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E6E" w:rsidRDefault="004C4AD4">
      <w:pPr>
        <w:pStyle w:val="Title1"/>
        <w:jc w:val="center"/>
        <w:rPr>
          <w:rFonts w:ascii="Calibri" w:hAnsi="Calibri" w:cs="Calibri"/>
        </w:rPr>
      </w:pPr>
      <w:r>
        <w:rPr>
          <w:rFonts w:ascii="Calibri" w:hAnsi="Calibri" w:cs="Calibri"/>
        </w:rPr>
        <w:t>Admissions Policy</w:t>
      </w:r>
    </w:p>
    <w:p w:rsidR="00150E6E" w:rsidRDefault="004C4AD4">
      <w:pPr>
        <w:keepNext/>
        <w:keepLines/>
        <w:spacing w:before="480" w:after="120"/>
        <w:jc w:val="center"/>
        <w:outlineLvl w:val="0"/>
        <w:rPr>
          <w:rFonts w:ascii="Arial" w:eastAsia="MS Gothic" w:hAnsi="Arial" w:cs="Arial"/>
          <w:b/>
          <w:bCs/>
          <w:sz w:val="56"/>
          <w:szCs w:val="32"/>
          <w:lang w:eastAsia="en-GB"/>
        </w:rPr>
      </w:pPr>
      <w:r>
        <w:rPr>
          <w:rFonts w:ascii="Arial" w:eastAsia="MS Gothic" w:hAnsi="Arial" w:cs="Arial"/>
          <w:b/>
          <w:bCs/>
          <w:noProof/>
          <w:sz w:val="56"/>
          <w:szCs w:val="32"/>
          <w:lang w:eastAsia="ja-JP"/>
        </w:rPr>
        <w:drawing>
          <wp:inline distT="0" distB="0" distL="0" distR="0">
            <wp:extent cx="3078480" cy="889599"/>
            <wp:effectExtent l="0" t="0" r="0" b="6350"/>
            <wp:docPr id="1" name="Picture 2" descr="C:\Users\penny\Desktop\Logo\resizeOnTrackEducation-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penny\Desktop\Logo\resizeOnTrackEducation-Logo-1.jpg"/>
                    <pic:cNvPicPr>
                      <a:picLocks noChangeAspect="1"/>
                    </pic:cNvPicPr>
                  </pic:nvPicPr>
                  <pic:blipFill>
                    <a:blip r:embed="rId7"/>
                    <a:stretch/>
                  </pic:blipFill>
                  <pic:spPr bwMode="auto">
                    <a:xfrm>
                      <a:off x="0" y="0"/>
                      <a:ext cx="3104809" cy="897207"/>
                    </a:xfrm>
                    <a:prstGeom prst="rect">
                      <a:avLst/>
                    </a:prstGeom>
                    <a:noFill/>
                    <a:ln>
                      <a:noFill/>
                    </a:ln>
                  </pic:spPr>
                </pic:pic>
              </a:graphicData>
            </a:graphic>
          </wp:inline>
        </w:drawing>
      </w:r>
    </w:p>
    <w:tbl>
      <w:tblPr>
        <w:tblW w:w="0" w:type="auto"/>
        <w:jc w:val="center"/>
        <w:tblLayout w:type="fixed"/>
        <w:tblCellMar>
          <w:top w:w="57" w:type="dxa"/>
          <w:bottom w:w="57" w:type="dxa"/>
        </w:tblCellMar>
        <w:tblLook w:val="0000" w:firstRow="0" w:lastRow="0" w:firstColumn="0" w:lastColumn="0" w:noHBand="0" w:noVBand="0"/>
      </w:tblPr>
      <w:tblGrid>
        <w:gridCol w:w="2127"/>
        <w:gridCol w:w="3727"/>
        <w:gridCol w:w="3587"/>
      </w:tblGrid>
      <w:tr w:rsidR="00150E6E">
        <w:trPr>
          <w:jc w:val="center"/>
        </w:trPr>
        <w:tc>
          <w:tcPr>
            <w:tcW w:w="2127" w:type="dxa"/>
            <w:tcBorders>
              <w:bottom w:val="single" w:sz="18" w:space="0" w:color="FFFFFF"/>
            </w:tcBorders>
            <w:shd w:val="clear" w:color="auto" w:fill="CCC0D9" w:themeFill="accent4" w:themeFillTint="66"/>
          </w:tcPr>
          <w:p w:rsidR="00150E6E" w:rsidRDefault="004C4AD4">
            <w:pPr>
              <w:spacing w:before="120" w:after="120"/>
              <w:rPr>
                <w:rFonts w:ascii="Calibri" w:eastAsia="MS Mincho" w:hAnsi="Calibri" w:cs="Calibri"/>
                <w:sz w:val="20"/>
                <w:lang w:val="en-US" w:eastAsia="zh-CN"/>
              </w:rPr>
            </w:pPr>
            <w:r>
              <w:rPr>
                <w:rFonts w:ascii="Calibri" w:eastAsia="MS Mincho" w:hAnsi="Calibri" w:cs="Calibri"/>
                <w:b/>
                <w:sz w:val="20"/>
                <w:lang w:val="en-US" w:eastAsia="zh-CN"/>
              </w:rPr>
              <w:t>Approved by:</w:t>
            </w:r>
          </w:p>
        </w:tc>
        <w:tc>
          <w:tcPr>
            <w:tcW w:w="3727" w:type="dxa"/>
            <w:tcBorders>
              <w:bottom w:val="single" w:sz="18" w:space="0" w:color="FFFFFF"/>
            </w:tcBorders>
            <w:shd w:val="clear" w:color="auto" w:fill="CCC0D9" w:themeFill="accent4" w:themeFillTint="66"/>
          </w:tcPr>
          <w:p w:rsidR="00150E6E" w:rsidRDefault="004C4AD4">
            <w:pPr>
              <w:spacing w:before="120" w:after="120"/>
              <w:rPr>
                <w:rFonts w:ascii="Calibri" w:eastAsia="MS Mincho" w:hAnsi="Calibri" w:cs="Calibri"/>
                <w:sz w:val="20"/>
                <w:lang w:val="en-US" w:eastAsia="zh-CN"/>
              </w:rPr>
            </w:pPr>
            <w:r>
              <w:rPr>
                <w:rFonts w:ascii="Calibri" w:eastAsia="MS Mincho" w:hAnsi="Calibri" w:cs="Calibri"/>
                <w:sz w:val="20"/>
                <w:lang w:val="en-US" w:eastAsia="zh-CN"/>
              </w:rPr>
              <w:t>Penny Harris (Director) Jane Cox (Director)</w:t>
            </w:r>
          </w:p>
        </w:tc>
        <w:tc>
          <w:tcPr>
            <w:tcW w:w="3587" w:type="dxa"/>
            <w:tcBorders>
              <w:bottom w:val="single" w:sz="18" w:space="0" w:color="FFFFFF"/>
            </w:tcBorders>
            <w:shd w:val="clear" w:color="auto" w:fill="CCC0D9" w:themeFill="accent4" w:themeFillTint="66"/>
          </w:tcPr>
          <w:p w:rsidR="00150E6E" w:rsidRDefault="004C4AD4" w:rsidP="000A2745">
            <w:pPr>
              <w:spacing w:before="120" w:after="120"/>
              <w:rPr>
                <w:rFonts w:ascii="Calibri" w:eastAsia="MS Mincho" w:hAnsi="Calibri" w:cs="Calibri"/>
                <w:sz w:val="20"/>
                <w:lang w:val="en-US" w:eastAsia="zh-CN"/>
              </w:rPr>
            </w:pPr>
            <w:r>
              <w:rPr>
                <w:rFonts w:ascii="Calibri" w:eastAsia="MS Mincho" w:hAnsi="Calibri" w:cs="Calibri"/>
                <w:b/>
                <w:sz w:val="20"/>
                <w:lang w:val="en-US" w:eastAsia="zh-CN"/>
              </w:rPr>
              <w:t>Date:</w:t>
            </w:r>
            <w:r w:rsidR="00E91865">
              <w:rPr>
                <w:rFonts w:ascii="Calibri" w:eastAsia="MS Mincho" w:hAnsi="Calibri" w:cs="Calibri"/>
                <w:sz w:val="20"/>
                <w:lang w:val="en-US" w:eastAsia="zh-CN"/>
              </w:rPr>
              <w:t xml:space="preserve"> </w:t>
            </w:r>
            <w:r w:rsidR="004F2014">
              <w:rPr>
                <w:rFonts w:ascii="Calibri" w:eastAsia="MS Mincho" w:hAnsi="Calibri" w:cs="Calibri"/>
                <w:sz w:val="20"/>
                <w:lang w:val="en-US" w:eastAsia="zh-CN"/>
              </w:rPr>
              <w:t>1</w:t>
            </w:r>
            <w:r w:rsidR="004F2014" w:rsidRPr="004F2014">
              <w:rPr>
                <w:rFonts w:ascii="Calibri" w:eastAsia="MS Mincho" w:hAnsi="Calibri" w:cs="Calibri"/>
                <w:sz w:val="20"/>
                <w:vertAlign w:val="superscript"/>
                <w:lang w:val="en-US" w:eastAsia="zh-CN"/>
              </w:rPr>
              <w:t>st</w:t>
            </w:r>
            <w:r w:rsidR="004F2014">
              <w:rPr>
                <w:rFonts w:ascii="Calibri" w:eastAsia="MS Mincho" w:hAnsi="Calibri" w:cs="Calibri"/>
                <w:sz w:val="20"/>
                <w:lang w:val="en-US" w:eastAsia="zh-CN"/>
              </w:rPr>
              <w:t xml:space="preserve"> September</w:t>
            </w:r>
            <w:r>
              <w:rPr>
                <w:rFonts w:ascii="Calibri" w:eastAsia="MS Mincho" w:hAnsi="Calibri" w:cs="Calibri"/>
                <w:sz w:val="20"/>
                <w:lang w:val="en-US" w:eastAsia="zh-CN"/>
              </w:rPr>
              <w:t xml:space="preserve"> 202</w:t>
            </w:r>
            <w:r w:rsidR="000A2745">
              <w:rPr>
                <w:rFonts w:ascii="Calibri" w:eastAsia="MS Mincho" w:hAnsi="Calibri" w:cs="Calibri"/>
                <w:sz w:val="20"/>
                <w:lang w:val="en-US" w:eastAsia="zh-CN"/>
              </w:rPr>
              <w:t>5</w:t>
            </w:r>
          </w:p>
        </w:tc>
      </w:tr>
      <w:tr w:rsidR="00150E6E">
        <w:trPr>
          <w:jc w:val="center"/>
        </w:trPr>
        <w:tc>
          <w:tcPr>
            <w:tcW w:w="2127" w:type="dxa"/>
            <w:tcBorders>
              <w:top w:val="single" w:sz="18" w:space="0" w:color="FFFFFF"/>
              <w:bottom w:val="single" w:sz="18" w:space="0" w:color="FFFFFF"/>
            </w:tcBorders>
            <w:shd w:val="clear" w:color="auto" w:fill="CCC0D9" w:themeFill="accent4" w:themeFillTint="66"/>
          </w:tcPr>
          <w:p w:rsidR="00150E6E" w:rsidRDefault="004C4AD4">
            <w:pPr>
              <w:spacing w:before="120" w:after="120"/>
              <w:rPr>
                <w:rFonts w:ascii="Calibri" w:eastAsia="MS Mincho" w:hAnsi="Calibri" w:cs="Calibri"/>
                <w:sz w:val="20"/>
                <w:lang w:val="en-US" w:eastAsia="zh-CN"/>
              </w:rPr>
            </w:pPr>
            <w:r>
              <w:rPr>
                <w:rFonts w:ascii="Calibri" w:eastAsia="MS Mincho" w:hAnsi="Calibri" w:cs="Calibri"/>
                <w:b/>
                <w:sz w:val="20"/>
                <w:lang w:val="en-US" w:eastAsia="zh-CN"/>
              </w:rPr>
              <w:t>Last reviewed on:</w:t>
            </w:r>
          </w:p>
        </w:tc>
        <w:tc>
          <w:tcPr>
            <w:tcW w:w="7314" w:type="dxa"/>
            <w:gridSpan w:val="2"/>
            <w:tcBorders>
              <w:top w:val="single" w:sz="18" w:space="0" w:color="FFFFFF"/>
              <w:bottom w:val="single" w:sz="18" w:space="0" w:color="FFFFFF"/>
            </w:tcBorders>
            <w:shd w:val="clear" w:color="auto" w:fill="CCC0D9" w:themeFill="accent4" w:themeFillTint="66"/>
          </w:tcPr>
          <w:p w:rsidR="00150E6E" w:rsidRDefault="000A2745" w:rsidP="000A2745">
            <w:pPr>
              <w:spacing w:before="120" w:after="120"/>
              <w:rPr>
                <w:rFonts w:ascii="Calibri" w:eastAsia="MS Mincho" w:hAnsi="Calibri" w:cs="Calibri"/>
                <w:sz w:val="20"/>
                <w:lang w:val="en-US" w:eastAsia="zh-CN"/>
              </w:rPr>
            </w:pPr>
            <w:r>
              <w:rPr>
                <w:rFonts w:ascii="Calibri" w:eastAsia="MS Mincho" w:hAnsi="Calibri" w:cs="Calibri"/>
                <w:sz w:val="20"/>
                <w:lang w:val="en-US" w:eastAsia="zh-CN"/>
              </w:rPr>
              <w:t>1</w:t>
            </w:r>
            <w:r w:rsidRPr="004F2014">
              <w:rPr>
                <w:rFonts w:ascii="Calibri" w:eastAsia="MS Mincho" w:hAnsi="Calibri" w:cs="Calibri"/>
                <w:sz w:val="20"/>
                <w:vertAlign w:val="superscript"/>
                <w:lang w:val="en-US" w:eastAsia="zh-CN"/>
              </w:rPr>
              <w:t>st</w:t>
            </w:r>
            <w:r>
              <w:rPr>
                <w:rFonts w:ascii="Calibri" w:eastAsia="MS Mincho" w:hAnsi="Calibri" w:cs="Calibri"/>
                <w:sz w:val="20"/>
                <w:lang w:val="en-US" w:eastAsia="zh-CN"/>
              </w:rPr>
              <w:t xml:space="preserve"> September 202</w:t>
            </w:r>
            <w:r>
              <w:rPr>
                <w:rFonts w:ascii="Calibri" w:eastAsia="MS Mincho" w:hAnsi="Calibri" w:cs="Calibri"/>
                <w:sz w:val="20"/>
                <w:lang w:val="en-US" w:eastAsia="zh-CN"/>
              </w:rPr>
              <w:t>4</w:t>
            </w:r>
          </w:p>
        </w:tc>
      </w:tr>
      <w:tr w:rsidR="00150E6E">
        <w:trPr>
          <w:jc w:val="center"/>
        </w:trPr>
        <w:tc>
          <w:tcPr>
            <w:tcW w:w="2127" w:type="dxa"/>
            <w:tcBorders>
              <w:top w:val="single" w:sz="18" w:space="0" w:color="FFFFFF"/>
            </w:tcBorders>
            <w:shd w:val="clear" w:color="auto" w:fill="CCC0D9" w:themeFill="accent4" w:themeFillTint="66"/>
          </w:tcPr>
          <w:p w:rsidR="00150E6E" w:rsidRDefault="004C4AD4">
            <w:pPr>
              <w:spacing w:before="120" w:after="120"/>
              <w:rPr>
                <w:rFonts w:ascii="Calibri" w:eastAsia="MS Mincho" w:hAnsi="Calibri" w:cs="Calibri"/>
                <w:sz w:val="20"/>
                <w:lang w:val="en-US" w:eastAsia="zh-CN"/>
              </w:rPr>
            </w:pPr>
            <w:r>
              <w:rPr>
                <w:rFonts w:ascii="Calibri" w:eastAsia="MS Mincho" w:hAnsi="Calibri" w:cs="Calibri"/>
                <w:b/>
                <w:sz w:val="20"/>
                <w:lang w:val="en-US" w:eastAsia="zh-CN"/>
              </w:rPr>
              <w:t>Next review due by:</w:t>
            </w:r>
          </w:p>
        </w:tc>
        <w:tc>
          <w:tcPr>
            <w:tcW w:w="7314" w:type="dxa"/>
            <w:gridSpan w:val="2"/>
            <w:tcBorders>
              <w:top w:val="single" w:sz="18" w:space="0" w:color="FFFFFF"/>
            </w:tcBorders>
            <w:shd w:val="clear" w:color="auto" w:fill="CCC0D9" w:themeFill="accent4" w:themeFillTint="66"/>
          </w:tcPr>
          <w:p w:rsidR="00150E6E" w:rsidRDefault="00C83693" w:rsidP="000A2745">
            <w:pPr>
              <w:spacing w:before="120" w:after="120"/>
              <w:rPr>
                <w:rFonts w:ascii="Calibri" w:eastAsia="MS Mincho" w:hAnsi="Calibri" w:cs="Calibri"/>
                <w:sz w:val="20"/>
                <w:lang w:val="en-US" w:eastAsia="zh-CN"/>
              </w:rPr>
            </w:pPr>
            <w:r>
              <w:rPr>
                <w:rFonts w:ascii="Calibri" w:eastAsia="MS Mincho" w:hAnsi="Calibri" w:cs="Calibri"/>
                <w:sz w:val="20"/>
                <w:lang w:val="en-US" w:eastAsia="zh-CN"/>
              </w:rPr>
              <w:t>1</w:t>
            </w:r>
            <w:r w:rsidRPr="00C83693">
              <w:rPr>
                <w:rFonts w:ascii="Calibri" w:eastAsia="MS Mincho" w:hAnsi="Calibri" w:cs="Calibri"/>
                <w:sz w:val="20"/>
                <w:vertAlign w:val="superscript"/>
                <w:lang w:val="en-US" w:eastAsia="zh-CN"/>
              </w:rPr>
              <w:t>st</w:t>
            </w:r>
            <w:r>
              <w:rPr>
                <w:rFonts w:ascii="Calibri" w:eastAsia="MS Mincho" w:hAnsi="Calibri" w:cs="Calibri"/>
                <w:sz w:val="20"/>
                <w:lang w:val="en-US" w:eastAsia="zh-CN"/>
              </w:rPr>
              <w:t xml:space="preserve"> </w:t>
            </w:r>
            <w:r w:rsidR="004F2014">
              <w:rPr>
                <w:rFonts w:ascii="Calibri" w:eastAsia="MS Mincho" w:hAnsi="Calibri" w:cs="Calibri"/>
                <w:sz w:val="20"/>
                <w:lang w:val="en-US" w:eastAsia="zh-CN"/>
              </w:rPr>
              <w:t xml:space="preserve">September </w:t>
            </w:r>
            <w:r>
              <w:rPr>
                <w:rFonts w:ascii="Calibri" w:eastAsia="MS Mincho" w:hAnsi="Calibri" w:cs="Calibri"/>
                <w:sz w:val="20"/>
                <w:lang w:val="en-US" w:eastAsia="zh-CN"/>
              </w:rPr>
              <w:t>202</w:t>
            </w:r>
            <w:r w:rsidR="000A2745">
              <w:rPr>
                <w:rFonts w:ascii="Calibri" w:eastAsia="MS Mincho" w:hAnsi="Calibri" w:cs="Calibri"/>
                <w:sz w:val="20"/>
                <w:lang w:val="en-US" w:eastAsia="zh-CN"/>
              </w:rPr>
              <w:t>6</w:t>
            </w:r>
          </w:p>
        </w:tc>
      </w:tr>
    </w:tbl>
    <w:p w:rsidR="00150E6E" w:rsidRDefault="00150E6E">
      <w:pPr>
        <w:pStyle w:val="PlainText"/>
        <w:rPr>
          <w:rFonts w:ascii="Calibri" w:eastAsia="MS Mincho" w:hAnsi="Calibri" w:cs="Calibri"/>
          <w:bCs/>
          <w:sz w:val="22"/>
        </w:rPr>
      </w:pPr>
    </w:p>
    <w:p w:rsidR="00150E6E" w:rsidRDefault="00150E6E">
      <w:pPr>
        <w:pStyle w:val="PlainText"/>
        <w:jc w:val="both"/>
        <w:rPr>
          <w:rFonts w:ascii="Calibri" w:eastAsia="MS Mincho" w:hAnsi="Calibri" w:cs="Calibri"/>
          <w:b/>
          <w:bCs/>
          <w:sz w:val="22"/>
        </w:rPr>
      </w:pPr>
    </w:p>
    <w:p w:rsidR="00150E6E" w:rsidRDefault="004C4AD4">
      <w:pPr>
        <w:pStyle w:val="PlainText"/>
        <w:jc w:val="both"/>
        <w:rPr>
          <w:rFonts w:ascii="Calibri" w:eastAsia="MS Mincho" w:hAnsi="Calibri" w:cs="Calibri"/>
          <w:sz w:val="22"/>
        </w:rPr>
      </w:pPr>
      <w:r>
        <w:rPr>
          <w:rFonts w:ascii="Calibri" w:eastAsia="MS Mincho" w:hAnsi="Calibri" w:cs="Calibri"/>
          <w:sz w:val="22"/>
        </w:rPr>
        <w:t>All policies are generated and reviewed with an awareness of equality and diversity in relation to pupils, staff and visitors.  All policies are generated and reviewed placing safeguarding and wellbeing at the heart of all that we do.</w:t>
      </w:r>
    </w:p>
    <w:p w:rsidR="00150E6E" w:rsidRDefault="00150E6E">
      <w:pPr>
        <w:pStyle w:val="PlainText"/>
        <w:rPr>
          <w:rFonts w:ascii="Calibri" w:eastAsia="MS Mincho" w:hAnsi="Calibri" w:cs="Calibri"/>
          <w:b/>
          <w:bCs/>
          <w:sz w:val="22"/>
        </w:rPr>
      </w:pPr>
    </w:p>
    <w:p w:rsidR="00150E6E" w:rsidRDefault="004C4AD4">
      <w:pPr>
        <w:pStyle w:val="PlainText"/>
        <w:numPr>
          <w:ilvl w:val="0"/>
          <w:numId w:val="35"/>
        </w:numPr>
        <w:rPr>
          <w:rFonts w:ascii="Calibri" w:eastAsia="MS Mincho" w:hAnsi="Calibri" w:cs="Calibri"/>
          <w:b/>
          <w:bCs/>
          <w:sz w:val="22"/>
          <w:szCs w:val="22"/>
        </w:rPr>
      </w:pPr>
      <w:r>
        <w:rPr>
          <w:rFonts w:ascii="Calibri" w:eastAsia="MS Mincho" w:hAnsi="Calibri" w:cs="Calibri"/>
          <w:b/>
          <w:bCs/>
          <w:sz w:val="22"/>
          <w:szCs w:val="22"/>
        </w:rPr>
        <w:t>Aims</w:t>
      </w:r>
    </w:p>
    <w:p w:rsidR="00150E6E" w:rsidRDefault="004C4AD4">
      <w:pPr>
        <w:pStyle w:val="PlainText"/>
        <w:rPr>
          <w:rFonts w:ascii="Calibri" w:eastAsia="MS Mincho" w:hAnsi="Calibri" w:cs="Calibri"/>
          <w:bCs/>
          <w:sz w:val="22"/>
          <w:szCs w:val="22"/>
        </w:rPr>
      </w:pPr>
      <w:r>
        <w:rPr>
          <w:rFonts w:ascii="Calibri" w:eastAsia="MS Mincho" w:hAnsi="Calibri" w:cs="Calibri"/>
          <w:bCs/>
          <w:sz w:val="22"/>
          <w:szCs w:val="22"/>
        </w:rPr>
        <w:t>This policy aims to:</w:t>
      </w:r>
    </w:p>
    <w:p w:rsidR="00150E6E" w:rsidRDefault="004C4AD4">
      <w:pPr>
        <w:pStyle w:val="PlainText"/>
        <w:numPr>
          <w:ilvl w:val="0"/>
          <w:numId w:val="36"/>
        </w:numPr>
        <w:rPr>
          <w:rFonts w:ascii="Calibri" w:eastAsia="MS Mincho" w:hAnsi="Calibri" w:cs="Calibri"/>
          <w:bCs/>
          <w:sz w:val="22"/>
          <w:szCs w:val="22"/>
        </w:rPr>
      </w:pPr>
      <w:r>
        <w:rPr>
          <w:rFonts w:ascii="Calibri" w:eastAsia="MS Mincho" w:hAnsi="Calibri" w:cs="Calibri"/>
          <w:bCs/>
          <w:sz w:val="22"/>
          <w:szCs w:val="22"/>
        </w:rPr>
        <w:t>Explain how places at the school are considered, allocated and funded</w:t>
      </w:r>
    </w:p>
    <w:p w:rsidR="00150E6E" w:rsidRDefault="004C4AD4">
      <w:pPr>
        <w:pStyle w:val="PlainText"/>
        <w:numPr>
          <w:ilvl w:val="0"/>
          <w:numId w:val="36"/>
        </w:numPr>
        <w:rPr>
          <w:rFonts w:ascii="Calibri" w:eastAsia="MS Mincho" w:hAnsi="Calibri" w:cs="Calibri"/>
          <w:bCs/>
          <w:sz w:val="22"/>
          <w:szCs w:val="22"/>
        </w:rPr>
      </w:pPr>
      <w:r>
        <w:rPr>
          <w:rFonts w:ascii="Calibri" w:eastAsia="MS Mincho" w:hAnsi="Calibri" w:cs="Calibri"/>
          <w:bCs/>
          <w:sz w:val="22"/>
          <w:szCs w:val="22"/>
        </w:rPr>
        <w:t>Clarify responsibilities in relation to school admissions</w:t>
      </w:r>
    </w:p>
    <w:p w:rsidR="00150E6E" w:rsidRDefault="004C4AD4">
      <w:pPr>
        <w:pStyle w:val="PlainText"/>
        <w:numPr>
          <w:ilvl w:val="0"/>
          <w:numId w:val="36"/>
        </w:numPr>
        <w:rPr>
          <w:rFonts w:ascii="Calibri" w:eastAsia="MS Mincho" w:hAnsi="Calibri" w:cs="Calibri"/>
          <w:bCs/>
          <w:sz w:val="22"/>
          <w:szCs w:val="22"/>
        </w:rPr>
      </w:pPr>
      <w:r>
        <w:rPr>
          <w:rFonts w:ascii="Calibri" w:eastAsia="MS Mincho" w:hAnsi="Calibri" w:cs="Calibri"/>
          <w:bCs/>
          <w:sz w:val="22"/>
          <w:szCs w:val="22"/>
        </w:rPr>
        <w:t>Explain how to appeal a decision about a school placement</w:t>
      </w:r>
    </w:p>
    <w:p w:rsidR="00150E6E" w:rsidRDefault="00150E6E">
      <w:pPr>
        <w:pStyle w:val="PlainText"/>
        <w:rPr>
          <w:rFonts w:ascii="Calibri" w:eastAsia="MS Mincho" w:hAnsi="Calibri" w:cs="Calibri"/>
          <w:bCs/>
          <w:sz w:val="22"/>
          <w:szCs w:val="22"/>
        </w:rPr>
      </w:pPr>
    </w:p>
    <w:p w:rsidR="00150E6E" w:rsidRDefault="004C4AD4">
      <w:pPr>
        <w:pStyle w:val="PlainText"/>
        <w:numPr>
          <w:ilvl w:val="0"/>
          <w:numId w:val="35"/>
        </w:numPr>
        <w:rPr>
          <w:rFonts w:ascii="Calibri" w:eastAsia="MS Mincho" w:hAnsi="Calibri" w:cs="Calibri"/>
          <w:b/>
          <w:bCs/>
          <w:sz w:val="22"/>
          <w:szCs w:val="22"/>
        </w:rPr>
      </w:pPr>
      <w:r>
        <w:rPr>
          <w:rFonts w:ascii="Calibri" w:eastAsia="MS Mincho" w:hAnsi="Calibri" w:cs="Calibri"/>
          <w:b/>
          <w:bCs/>
          <w:sz w:val="22"/>
          <w:szCs w:val="22"/>
        </w:rPr>
        <w:t xml:space="preserve">Legislation </w:t>
      </w:r>
    </w:p>
    <w:p w:rsidR="00150E6E" w:rsidRDefault="004C4AD4">
      <w:pPr>
        <w:pStyle w:val="PlainText"/>
        <w:rPr>
          <w:rFonts w:ascii="Calibri" w:eastAsia="MS Mincho" w:hAnsi="Calibri" w:cs="Calibri"/>
          <w:bCs/>
          <w:sz w:val="22"/>
          <w:szCs w:val="22"/>
        </w:rPr>
      </w:pPr>
      <w:r>
        <w:rPr>
          <w:rFonts w:ascii="Calibri" w:eastAsia="MS Mincho" w:hAnsi="Calibri" w:cs="Calibri"/>
          <w:bCs/>
          <w:sz w:val="22"/>
          <w:szCs w:val="22"/>
        </w:rPr>
        <w:t>This policy meets the requirements of the Education (Independent School Standards) Regulations 2014, the Education (Pupil Registration) (England) (Amendment) Regulations 2016 and the School Admissions Code 2021.</w:t>
      </w:r>
    </w:p>
    <w:p w:rsidR="00150E6E" w:rsidRDefault="00150E6E">
      <w:pPr>
        <w:pStyle w:val="PlainText"/>
        <w:rPr>
          <w:rFonts w:ascii="Calibri" w:eastAsia="MS Mincho" w:hAnsi="Calibri" w:cs="Calibri"/>
          <w:bCs/>
          <w:sz w:val="22"/>
          <w:szCs w:val="22"/>
        </w:rPr>
      </w:pPr>
    </w:p>
    <w:p w:rsidR="00150E6E" w:rsidRDefault="004C4AD4">
      <w:pPr>
        <w:pStyle w:val="PlainText"/>
        <w:numPr>
          <w:ilvl w:val="0"/>
          <w:numId w:val="35"/>
        </w:numPr>
        <w:rPr>
          <w:rFonts w:ascii="Calibri" w:eastAsia="MS Mincho" w:hAnsi="Calibri" w:cs="Calibri"/>
          <w:b/>
          <w:bCs/>
          <w:sz w:val="22"/>
          <w:szCs w:val="22"/>
        </w:rPr>
      </w:pPr>
      <w:r>
        <w:rPr>
          <w:rFonts w:ascii="Calibri" w:eastAsia="MS Mincho" w:hAnsi="Calibri" w:cs="Calibri"/>
          <w:b/>
          <w:bCs/>
          <w:sz w:val="22"/>
          <w:szCs w:val="22"/>
        </w:rPr>
        <w:t>Referrals to the school</w:t>
      </w:r>
    </w:p>
    <w:p w:rsidR="00150E6E" w:rsidRDefault="004C4AD4">
      <w:pPr>
        <w:pStyle w:val="PlainText"/>
        <w:jc w:val="both"/>
        <w:rPr>
          <w:rFonts w:ascii="Calibri" w:hAnsi="Calibri" w:cs="Calibri"/>
          <w:sz w:val="22"/>
          <w:szCs w:val="22"/>
        </w:rPr>
      </w:pPr>
      <w:r>
        <w:rPr>
          <w:rFonts w:ascii="Calibri" w:eastAsia="MS Mincho" w:hAnsi="Calibri" w:cs="Calibri"/>
          <w:bCs/>
          <w:sz w:val="22"/>
        </w:rPr>
        <w:t>On Track Education is a co-educational independent special school for pupils of any ability.</w:t>
      </w:r>
      <w:r w:rsidR="00EB68CA">
        <w:rPr>
          <w:rFonts w:ascii="Calibri" w:eastAsia="MS Mincho" w:hAnsi="Calibri" w:cs="Calibri"/>
          <w:bCs/>
          <w:sz w:val="22"/>
        </w:rPr>
        <w:t xml:space="preserve">  </w:t>
      </w:r>
      <w:r>
        <w:rPr>
          <w:rFonts w:ascii="Calibri" w:eastAsia="MS Mincho" w:hAnsi="Calibri" w:cs="Calibri"/>
          <w:bCs/>
          <w:sz w:val="22"/>
        </w:rPr>
        <w:t xml:space="preserve"> A pupil can be referred to the school at any time during the academic year. </w:t>
      </w:r>
      <w:r>
        <w:rPr>
          <w:rFonts w:ascii="Calibri" w:eastAsia="MS Mincho" w:hAnsi="Calibri" w:cs="Calibri"/>
          <w:bCs/>
          <w:sz w:val="22"/>
          <w:szCs w:val="22"/>
        </w:rPr>
        <w:t xml:space="preserve">Pupil places are normally commissioned and paid for by referring agencies; local authority departments and local schools. </w:t>
      </w:r>
      <w:r w:rsidR="00EB68CA">
        <w:rPr>
          <w:rFonts w:ascii="Calibri" w:eastAsia="MS Mincho" w:hAnsi="Calibri" w:cs="Calibri"/>
          <w:bCs/>
          <w:sz w:val="22"/>
          <w:szCs w:val="22"/>
        </w:rPr>
        <w:t xml:space="preserve">  We specialise in working with pupils with a range of learning needs including social, emotional and ment</w:t>
      </w:r>
      <w:r w:rsidR="000A2745">
        <w:rPr>
          <w:rFonts w:ascii="Calibri" w:eastAsia="MS Mincho" w:hAnsi="Calibri" w:cs="Calibri"/>
          <w:bCs/>
          <w:sz w:val="22"/>
          <w:szCs w:val="22"/>
        </w:rPr>
        <w:t>al health difficulties (SEMH), autism</w:t>
      </w:r>
      <w:bookmarkStart w:id="0" w:name="_GoBack"/>
      <w:bookmarkEnd w:id="0"/>
      <w:r w:rsidR="00EB68CA">
        <w:rPr>
          <w:rFonts w:ascii="Calibri" w:eastAsia="MS Mincho" w:hAnsi="Calibri" w:cs="Calibri"/>
          <w:bCs/>
          <w:sz w:val="22"/>
          <w:szCs w:val="22"/>
        </w:rPr>
        <w:t xml:space="preserve">, ADHD, attachment disorders and associated challenging behaviours.  Almost all of our pupils have an Educational Health Care Plan and require additional individualised </w:t>
      </w:r>
      <w:r w:rsidR="00E91865">
        <w:rPr>
          <w:rFonts w:ascii="Calibri" w:eastAsia="MS Mincho" w:hAnsi="Calibri" w:cs="Calibri"/>
          <w:bCs/>
          <w:sz w:val="22"/>
          <w:szCs w:val="22"/>
        </w:rPr>
        <w:t>support.</w:t>
      </w:r>
      <w:r w:rsidR="00EB68CA">
        <w:rPr>
          <w:rFonts w:ascii="Calibri" w:eastAsia="MS Mincho" w:hAnsi="Calibri" w:cs="Calibri"/>
          <w:bCs/>
          <w:sz w:val="22"/>
          <w:szCs w:val="22"/>
        </w:rPr>
        <w:t xml:space="preserve">  </w:t>
      </w:r>
    </w:p>
    <w:p w:rsidR="00150E6E" w:rsidRDefault="00150E6E">
      <w:pPr>
        <w:jc w:val="both"/>
        <w:rPr>
          <w:rFonts w:ascii="Calibri" w:hAnsi="Calibri" w:cs="Calibri"/>
          <w:b/>
          <w:sz w:val="22"/>
          <w:szCs w:val="22"/>
        </w:rPr>
      </w:pPr>
    </w:p>
    <w:p w:rsidR="00150E6E" w:rsidRDefault="004C4AD4">
      <w:pPr>
        <w:rPr>
          <w:rFonts w:ascii="Calibri" w:hAnsi="Calibri" w:cs="Calibri"/>
          <w:sz w:val="22"/>
          <w:szCs w:val="22"/>
        </w:rPr>
      </w:pPr>
      <w:r>
        <w:rPr>
          <w:rFonts w:ascii="Calibri" w:hAnsi="Calibri" w:cs="Calibri"/>
          <w:sz w:val="22"/>
          <w:szCs w:val="22"/>
        </w:rPr>
        <w:t>The school will consider referrals from commissioners for children and young people meeting any of the following criteria:</w:t>
      </w:r>
    </w:p>
    <w:p w:rsidR="00150E6E" w:rsidRPr="00E91865" w:rsidRDefault="004C4AD4" w:rsidP="00E91865">
      <w:pPr>
        <w:pStyle w:val="ListParagraph"/>
        <w:numPr>
          <w:ilvl w:val="0"/>
          <w:numId w:val="44"/>
        </w:numPr>
        <w:rPr>
          <w:rFonts w:ascii="Calibri" w:hAnsi="Calibri" w:cs="Calibri"/>
          <w:sz w:val="22"/>
          <w:szCs w:val="22"/>
        </w:rPr>
      </w:pPr>
      <w:r w:rsidRPr="00E91865">
        <w:rPr>
          <w:rFonts w:ascii="Calibri" w:hAnsi="Calibri" w:cs="Calibri"/>
          <w:sz w:val="22"/>
          <w:szCs w:val="22"/>
        </w:rPr>
        <w:t>In possession of an Education Health and Care Plan naming the school</w:t>
      </w:r>
    </w:p>
    <w:p w:rsidR="00150E6E" w:rsidRPr="00E91865" w:rsidRDefault="004C4AD4" w:rsidP="00E91865">
      <w:pPr>
        <w:pStyle w:val="ListParagraph"/>
        <w:numPr>
          <w:ilvl w:val="0"/>
          <w:numId w:val="44"/>
        </w:numPr>
        <w:rPr>
          <w:rFonts w:ascii="Calibri" w:hAnsi="Calibri" w:cs="Calibri"/>
          <w:sz w:val="22"/>
          <w:szCs w:val="22"/>
        </w:rPr>
      </w:pPr>
      <w:r w:rsidRPr="00E91865">
        <w:rPr>
          <w:rFonts w:ascii="Calibri" w:hAnsi="Calibri" w:cs="Calibri"/>
          <w:sz w:val="22"/>
          <w:szCs w:val="22"/>
        </w:rPr>
        <w:t>In possession of an Education Health and Care Plan</w:t>
      </w:r>
    </w:p>
    <w:p w:rsidR="00150E6E" w:rsidRPr="00E91865" w:rsidRDefault="004C4AD4" w:rsidP="00E91865">
      <w:pPr>
        <w:pStyle w:val="ListParagraph"/>
        <w:numPr>
          <w:ilvl w:val="0"/>
          <w:numId w:val="44"/>
        </w:numPr>
        <w:rPr>
          <w:rFonts w:ascii="Calibri" w:hAnsi="Calibri" w:cs="Calibri"/>
          <w:sz w:val="22"/>
          <w:szCs w:val="22"/>
        </w:rPr>
      </w:pPr>
      <w:r w:rsidRPr="00E91865">
        <w:rPr>
          <w:rFonts w:ascii="Calibri" w:hAnsi="Calibri" w:cs="Calibri"/>
          <w:sz w:val="22"/>
          <w:szCs w:val="22"/>
        </w:rPr>
        <w:t>Permanently excluded or at risk of exclusion</w:t>
      </w:r>
    </w:p>
    <w:p w:rsidR="00150E6E" w:rsidRPr="00E91865" w:rsidRDefault="004C4AD4" w:rsidP="00E91865">
      <w:pPr>
        <w:pStyle w:val="ListParagraph"/>
        <w:numPr>
          <w:ilvl w:val="0"/>
          <w:numId w:val="44"/>
        </w:numPr>
        <w:rPr>
          <w:rFonts w:ascii="Calibri" w:hAnsi="Calibri" w:cs="Calibri"/>
          <w:sz w:val="22"/>
          <w:szCs w:val="22"/>
        </w:rPr>
      </w:pPr>
      <w:r w:rsidRPr="00E91865">
        <w:rPr>
          <w:rFonts w:ascii="Calibri" w:hAnsi="Calibri" w:cs="Calibri"/>
          <w:sz w:val="22"/>
          <w:szCs w:val="22"/>
        </w:rPr>
        <w:t xml:space="preserve">Demonstrating social, emotional, behavioural, health and </w:t>
      </w:r>
      <w:r w:rsidR="00EB68CA" w:rsidRPr="00E91865">
        <w:rPr>
          <w:rFonts w:ascii="Calibri" w:hAnsi="Calibri" w:cs="Calibri"/>
          <w:sz w:val="22"/>
          <w:szCs w:val="22"/>
        </w:rPr>
        <w:t>learning needs</w:t>
      </w:r>
      <w:r w:rsidRPr="00E91865">
        <w:rPr>
          <w:rFonts w:ascii="Calibri" w:hAnsi="Calibri" w:cs="Calibri"/>
          <w:sz w:val="22"/>
          <w:szCs w:val="22"/>
        </w:rPr>
        <w:t xml:space="preserve"> which can be met by the school</w:t>
      </w:r>
    </w:p>
    <w:p w:rsidR="00150E6E" w:rsidRDefault="00150E6E">
      <w:pPr>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t>The school may have the following grounds to refuse offer of a place:</w:t>
      </w:r>
    </w:p>
    <w:p w:rsidR="00150E6E" w:rsidRDefault="004C4AD4">
      <w:pPr>
        <w:numPr>
          <w:ilvl w:val="0"/>
          <w:numId w:val="19"/>
        </w:numPr>
        <w:rPr>
          <w:rFonts w:ascii="Calibri" w:hAnsi="Calibri" w:cs="Calibri"/>
          <w:sz w:val="22"/>
          <w:szCs w:val="22"/>
        </w:rPr>
      </w:pPr>
      <w:r>
        <w:rPr>
          <w:rFonts w:ascii="Calibri" w:hAnsi="Calibri" w:cs="Calibri"/>
          <w:sz w:val="22"/>
          <w:szCs w:val="22"/>
        </w:rPr>
        <w:t>Lack of capacity due to all places being filled</w:t>
      </w:r>
    </w:p>
    <w:p w:rsidR="00150E6E" w:rsidRDefault="004C4AD4">
      <w:pPr>
        <w:numPr>
          <w:ilvl w:val="0"/>
          <w:numId w:val="19"/>
        </w:numPr>
        <w:rPr>
          <w:rFonts w:ascii="Calibri" w:hAnsi="Calibri" w:cs="Calibri"/>
          <w:sz w:val="22"/>
          <w:szCs w:val="22"/>
        </w:rPr>
      </w:pPr>
      <w:r>
        <w:rPr>
          <w:rFonts w:ascii="Calibri" w:hAnsi="Calibri" w:cs="Calibri"/>
          <w:sz w:val="22"/>
          <w:szCs w:val="22"/>
        </w:rPr>
        <w:t>Inability to meet the pupil's identified special educational needs</w:t>
      </w:r>
    </w:p>
    <w:p w:rsidR="00150E6E" w:rsidRDefault="004C4AD4">
      <w:pPr>
        <w:numPr>
          <w:ilvl w:val="0"/>
          <w:numId w:val="19"/>
        </w:numPr>
        <w:rPr>
          <w:rFonts w:ascii="Calibri" w:hAnsi="Calibri" w:cs="Calibri"/>
          <w:sz w:val="22"/>
          <w:szCs w:val="22"/>
        </w:rPr>
      </w:pPr>
      <w:r>
        <w:rPr>
          <w:rFonts w:ascii="Calibri" w:hAnsi="Calibri" w:cs="Calibri"/>
          <w:sz w:val="22"/>
          <w:szCs w:val="22"/>
        </w:rPr>
        <w:t>Being unable to be able to offer suitable educational provision in response to commissioners’ stated needs</w:t>
      </w:r>
    </w:p>
    <w:p w:rsidR="00C83693" w:rsidRDefault="004C4AD4" w:rsidP="00C83693">
      <w:pPr>
        <w:numPr>
          <w:ilvl w:val="0"/>
          <w:numId w:val="19"/>
        </w:numPr>
        <w:rPr>
          <w:rFonts w:ascii="Calibri" w:hAnsi="Calibri" w:cs="Calibri"/>
          <w:sz w:val="22"/>
          <w:szCs w:val="22"/>
        </w:rPr>
      </w:pPr>
      <w:r>
        <w:rPr>
          <w:rFonts w:ascii="Calibri" w:hAnsi="Calibri" w:cs="Calibri"/>
          <w:sz w:val="22"/>
          <w:szCs w:val="22"/>
        </w:rPr>
        <w:lastRenderedPageBreak/>
        <w:t>The level of risk to health, safety and wellbeing of other pupils or adults and/or level of risk to the effective operation of the school is too high</w:t>
      </w:r>
    </w:p>
    <w:p w:rsidR="00C83693" w:rsidRDefault="00C83693" w:rsidP="00C83693">
      <w:pPr>
        <w:rPr>
          <w:rFonts w:asciiTheme="minorHAnsi" w:hAnsiTheme="minorHAnsi" w:cstheme="minorHAnsi"/>
          <w:sz w:val="22"/>
          <w:szCs w:val="22"/>
        </w:rPr>
      </w:pPr>
      <w:r>
        <w:rPr>
          <w:rFonts w:ascii="Calibri" w:hAnsi="Calibri" w:cs="Calibri"/>
          <w:sz w:val="22"/>
          <w:szCs w:val="22"/>
        </w:rPr>
        <w:br/>
        <w:t xml:space="preserve">The school is approved under Section 41 of </w:t>
      </w:r>
      <w:r w:rsidRPr="00C83693">
        <w:rPr>
          <w:rFonts w:asciiTheme="minorHAnsi" w:hAnsiTheme="minorHAnsi" w:cstheme="minorHAnsi"/>
          <w:sz w:val="22"/>
          <w:szCs w:val="22"/>
        </w:rPr>
        <w:t>the Children and Families Act 2014</w:t>
      </w:r>
      <w:r>
        <w:rPr>
          <w:rFonts w:asciiTheme="minorHAnsi" w:hAnsiTheme="minorHAnsi" w:cstheme="minorHAnsi"/>
          <w:sz w:val="22"/>
          <w:szCs w:val="22"/>
        </w:rPr>
        <w:t xml:space="preserve">.  </w:t>
      </w:r>
      <w:r w:rsidRPr="00C83693">
        <w:rPr>
          <w:rFonts w:asciiTheme="minorHAnsi" w:hAnsiTheme="minorHAnsi" w:cstheme="minorHAnsi"/>
          <w:sz w:val="22"/>
          <w:szCs w:val="22"/>
        </w:rPr>
        <w:t xml:space="preserve"> The Children and Families Act places specific duties upon institutions on the approved list: </w:t>
      </w:r>
    </w:p>
    <w:p w:rsidR="00C83693" w:rsidRPr="00C83693" w:rsidRDefault="00C83693" w:rsidP="00C83693">
      <w:pPr>
        <w:pStyle w:val="ListParagraph"/>
        <w:numPr>
          <w:ilvl w:val="0"/>
          <w:numId w:val="19"/>
        </w:numPr>
        <w:rPr>
          <w:rFonts w:asciiTheme="minorHAnsi" w:hAnsiTheme="minorHAnsi" w:cstheme="minorHAnsi"/>
          <w:sz w:val="22"/>
          <w:szCs w:val="22"/>
        </w:rPr>
      </w:pPr>
      <w:r w:rsidRPr="00C83693">
        <w:rPr>
          <w:rFonts w:asciiTheme="minorHAnsi" w:hAnsiTheme="minorHAnsi" w:cstheme="minorHAnsi"/>
          <w:sz w:val="22"/>
          <w:szCs w:val="22"/>
        </w:rPr>
        <w:t xml:space="preserve">institutions on the approved list must “have regard” to the SEN Code of Practice; </w:t>
      </w:r>
    </w:p>
    <w:p w:rsidR="00C83693" w:rsidRPr="00C83693" w:rsidRDefault="00C83693" w:rsidP="00C83693">
      <w:pPr>
        <w:pStyle w:val="ListParagraph"/>
        <w:numPr>
          <w:ilvl w:val="0"/>
          <w:numId w:val="19"/>
        </w:numPr>
        <w:rPr>
          <w:rFonts w:asciiTheme="minorHAnsi" w:hAnsiTheme="minorHAnsi" w:cstheme="minorHAnsi"/>
          <w:sz w:val="22"/>
          <w:szCs w:val="22"/>
        </w:rPr>
      </w:pPr>
      <w:r w:rsidRPr="00C83693">
        <w:rPr>
          <w:rFonts w:asciiTheme="minorHAnsi" w:hAnsiTheme="minorHAnsi" w:cstheme="minorHAnsi"/>
          <w:sz w:val="22"/>
          <w:szCs w:val="22"/>
        </w:rPr>
        <w:t xml:space="preserve">institutions on the approved list have a reciprocal duty to co-operate with the local authority on arrangements for children and young people with SEN; </w:t>
      </w:r>
    </w:p>
    <w:p w:rsidR="00C83693" w:rsidRPr="00C83693" w:rsidRDefault="00C83693" w:rsidP="00C83693">
      <w:pPr>
        <w:pStyle w:val="ListParagraph"/>
        <w:numPr>
          <w:ilvl w:val="0"/>
          <w:numId w:val="19"/>
        </w:numPr>
        <w:rPr>
          <w:rFonts w:asciiTheme="minorHAnsi" w:hAnsiTheme="minorHAnsi" w:cstheme="minorHAnsi"/>
          <w:sz w:val="22"/>
          <w:szCs w:val="22"/>
        </w:rPr>
      </w:pPr>
      <w:r w:rsidRPr="00C83693">
        <w:rPr>
          <w:rFonts w:asciiTheme="minorHAnsi" w:hAnsiTheme="minorHAnsi" w:cstheme="minorHAnsi"/>
          <w:sz w:val="22"/>
          <w:szCs w:val="22"/>
        </w:rPr>
        <w:t xml:space="preserve">local authorities’ published local offer must refer to the institutions on the approved list; </w:t>
      </w:r>
    </w:p>
    <w:p w:rsidR="00C83693" w:rsidRPr="00C83693" w:rsidRDefault="00C83693" w:rsidP="00C83693">
      <w:pPr>
        <w:pStyle w:val="ListParagraph"/>
        <w:numPr>
          <w:ilvl w:val="0"/>
          <w:numId w:val="42"/>
        </w:numPr>
        <w:rPr>
          <w:rFonts w:asciiTheme="minorHAnsi" w:hAnsiTheme="minorHAnsi" w:cstheme="minorHAnsi"/>
          <w:sz w:val="22"/>
          <w:szCs w:val="22"/>
        </w:rPr>
      </w:pPr>
      <w:r w:rsidRPr="00C83693">
        <w:rPr>
          <w:rFonts w:asciiTheme="minorHAnsi" w:hAnsiTheme="minorHAnsi" w:cstheme="minorHAnsi"/>
          <w:sz w:val="22"/>
          <w:szCs w:val="22"/>
        </w:rPr>
        <w:t xml:space="preserve">specific duties and rights relating to admissions, in line with maintained schools, Academies, FE colleges and non-maintained special schools: o a child or young person has a right to request that an institution on the approved list is named in their EHC Plan; </w:t>
      </w:r>
    </w:p>
    <w:p w:rsidR="00C83693" w:rsidRPr="00C83693" w:rsidRDefault="00C83693" w:rsidP="00C83693">
      <w:pPr>
        <w:pStyle w:val="ListParagraph"/>
        <w:numPr>
          <w:ilvl w:val="0"/>
          <w:numId w:val="42"/>
        </w:numPr>
        <w:rPr>
          <w:rFonts w:asciiTheme="minorHAnsi" w:hAnsiTheme="minorHAnsi" w:cstheme="minorHAnsi"/>
          <w:sz w:val="22"/>
          <w:szCs w:val="22"/>
        </w:rPr>
      </w:pPr>
      <w:r w:rsidRPr="00C83693">
        <w:rPr>
          <w:rFonts w:asciiTheme="minorHAnsi" w:hAnsiTheme="minorHAnsi" w:cstheme="minorHAnsi"/>
          <w:sz w:val="22"/>
          <w:szCs w:val="22"/>
        </w:rPr>
        <w:t>if the institution is named in an EHC Plan, the local authority is under a qualified duty to secure a place; o</w:t>
      </w:r>
      <w:r w:rsidR="000D4BA9">
        <w:rPr>
          <w:rFonts w:asciiTheme="minorHAnsi" w:hAnsiTheme="minorHAnsi" w:cstheme="minorHAnsi"/>
          <w:sz w:val="22"/>
          <w:szCs w:val="22"/>
        </w:rPr>
        <w:t>r</w:t>
      </w:r>
      <w:r w:rsidRPr="00C83693">
        <w:rPr>
          <w:rFonts w:asciiTheme="minorHAnsi" w:hAnsiTheme="minorHAnsi" w:cstheme="minorHAnsi"/>
          <w:sz w:val="22"/>
          <w:szCs w:val="22"/>
        </w:rPr>
        <w:t xml:space="preserve"> if the institution is named in an EHC Plan, the institution must admit the pupil or young person. The list will be updated termly</w:t>
      </w:r>
      <w:r w:rsidR="000D4BA9">
        <w:rPr>
          <w:rFonts w:asciiTheme="minorHAnsi" w:hAnsiTheme="minorHAnsi" w:cstheme="minorHAnsi"/>
          <w:sz w:val="22"/>
          <w:szCs w:val="22"/>
        </w:rPr>
        <w:t>.</w:t>
      </w:r>
    </w:p>
    <w:p w:rsidR="00150E6E" w:rsidRDefault="00150E6E">
      <w:pPr>
        <w:rPr>
          <w:rFonts w:ascii="Calibri" w:hAnsi="Calibri" w:cs="Calibri"/>
          <w:sz w:val="22"/>
          <w:szCs w:val="22"/>
        </w:rPr>
      </w:pPr>
    </w:p>
    <w:p w:rsidR="00150E6E" w:rsidRDefault="004C4AD4">
      <w:pPr>
        <w:pStyle w:val="ListParagraph"/>
        <w:numPr>
          <w:ilvl w:val="0"/>
          <w:numId w:val="35"/>
        </w:numPr>
        <w:rPr>
          <w:rFonts w:ascii="Calibri" w:hAnsi="Calibri" w:cs="Calibri"/>
          <w:b/>
          <w:sz w:val="22"/>
          <w:szCs w:val="22"/>
        </w:rPr>
      </w:pPr>
      <w:r>
        <w:rPr>
          <w:rFonts w:ascii="Calibri" w:hAnsi="Calibri" w:cs="Calibri"/>
          <w:b/>
          <w:sz w:val="22"/>
          <w:szCs w:val="22"/>
        </w:rPr>
        <w:t>Responsibilities</w:t>
      </w:r>
    </w:p>
    <w:p w:rsidR="00150E6E" w:rsidRDefault="004C4AD4">
      <w:pPr>
        <w:rPr>
          <w:rFonts w:ascii="Calibri" w:hAnsi="Calibri" w:cs="Calibri"/>
          <w:sz w:val="22"/>
          <w:szCs w:val="22"/>
        </w:rPr>
      </w:pPr>
      <w:r>
        <w:rPr>
          <w:rFonts w:ascii="Calibri" w:hAnsi="Calibri" w:cs="Calibri"/>
          <w:sz w:val="22"/>
          <w:szCs w:val="22"/>
        </w:rPr>
        <w:t>The school will have full regard to its duties under the Equality Act 2010 in relation to the management of admissions and will ensure that their arrangements will not disadvantage unfairly, either directly or indirectly, any child according to the protected characteristics of the Act.</w:t>
      </w:r>
    </w:p>
    <w:p w:rsidR="00150E6E" w:rsidRDefault="00150E6E">
      <w:pPr>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t>It is the responsibility of the referring agency to ensure the accurate completion of comprehensive referral documentation and relevant risk assessments and provide any further information/documentation as required.</w:t>
      </w:r>
    </w:p>
    <w:p w:rsidR="00150E6E" w:rsidRDefault="00150E6E">
      <w:pPr>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t xml:space="preserve">It is the responsibility of the School Leader to ensure that the school’s procedures on referrals and admissions are followed and the criteria used to decide the allocation of school places are fair, clear and objective. </w:t>
      </w:r>
    </w:p>
    <w:p w:rsidR="00150E6E" w:rsidRDefault="00150E6E">
      <w:pPr>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t>All schools must notify the local authority within five days of adding a pupil’s name to the admission register and must provide the local authority with all the information held within the admissions register about the pupil.</w:t>
      </w:r>
    </w:p>
    <w:p w:rsidR="00150E6E" w:rsidRDefault="00150E6E">
      <w:pPr>
        <w:rPr>
          <w:rFonts w:ascii="Calibri" w:hAnsi="Calibri" w:cs="Calibri"/>
          <w:sz w:val="22"/>
          <w:szCs w:val="22"/>
        </w:rPr>
      </w:pPr>
    </w:p>
    <w:p w:rsidR="00150E6E" w:rsidRDefault="004C4AD4">
      <w:pPr>
        <w:pStyle w:val="ListParagraph"/>
        <w:numPr>
          <w:ilvl w:val="0"/>
          <w:numId w:val="35"/>
        </w:numPr>
        <w:rPr>
          <w:rFonts w:ascii="Calibri" w:hAnsi="Calibri" w:cs="Calibri"/>
          <w:b/>
          <w:sz w:val="22"/>
          <w:szCs w:val="22"/>
        </w:rPr>
      </w:pPr>
      <w:r>
        <w:rPr>
          <w:rFonts w:ascii="Calibri" w:hAnsi="Calibri" w:cs="Calibri"/>
          <w:b/>
          <w:sz w:val="22"/>
          <w:szCs w:val="22"/>
        </w:rPr>
        <w:t>Oversubscription criteria</w:t>
      </w:r>
    </w:p>
    <w:p w:rsidR="00150E6E" w:rsidRDefault="004C4AD4">
      <w:pPr>
        <w:rPr>
          <w:rFonts w:ascii="Calibri" w:hAnsi="Calibri" w:cs="Calibri"/>
          <w:sz w:val="22"/>
          <w:szCs w:val="22"/>
        </w:rPr>
      </w:pPr>
      <w:r>
        <w:rPr>
          <w:rFonts w:ascii="Calibri" w:hAnsi="Calibri" w:cs="Calibri"/>
          <w:sz w:val="22"/>
          <w:szCs w:val="22"/>
        </w:rPr>
        <w:t>In the event of the number of referrals exceeding the stated admissions capacity of the school, the following criteria in the order given will apply:</w:t>
      </w:r>
    </w:p>
    <w:p w:rsidR="00150E6E" w:rsidRDefault="00150E6E">
      <w:pPr>
        <w:rPr>
          <w:rFonts w:ascii="Calibri" w:hAnsi="Calibri" w:cs="Calibri"/>
          <w:sz w:val="22"/>
          <w:szCs w:val="22"/>
        </w:rPr>
      </w:pPr>
    </w:p>
    <w:p w:rsidR="00150E6E" w:rsidRDefault="004C4AD4">
      <w:pPr>
        <w:numPr>
          <w:ilvl w:val="0"/>
          <w:numId w:val="27"/>
        </w:numPr>
        <w:rPr>
          <w:rFonts w:ascii="Calibri" w:hAnsi="Calibri" w:cs="Calibri"/>
          <w:sz w:val="22"/>
          <w:szCs w:val="22"/>
        </w:rPr>
      </w:pPr>
      <w:r>
        <w:rPr>
          <w:rFonts w:ascii="Calibri" w:hAnsi="Calibri" w:cs="Calibri"/>
          <w:sz w:val="22"/>
          <w:szCs w:val="22"/>
        </w:rPr>
        <w:t>Children in care or chi</w:t>
      </w:r>
      <w:r w:rsidR="00C83693">
        <w:rPr>
          <w:rFonts w:ascii="Calibri" w:hAnsi="Calibri" w:cs="Calibri"/>
          <w:sz w:val="22"/>
          <w:szCs w:val="22"/>
        </w:rPr>
        <w:t>l</w:t>
      </w:r>
      <w:r>
        <w:rPr>
          <w:rFonts w:ascii="Calibri" w:hAnsi="Calibri" w:cs="Calibri"/>
          <w:sz w:val="22"/>
          <w:szCs w:val="22"/>
        </w:rPr>
        <w:t>dren previously in care</w:t>
      </w:r>
    </w:p>
    <w:p w:rsidR="00150E6E" w:rsidRDefault="004C4AD4">
      <w:pPr>
        <w:numPr>
          <w:ilvl w:val="0"/>
          <w:numId w:val="27"/>
        </w:numPr>
        <w:rPr>
          <w:rFonts w:ascii="Calibri" w:hAnsi="Calibri" w:cs="Calibri"/>
          <w:sz w:val="22"/>
          <w:szCs w:val="22"/>
        </w:rPr>
      </w:pPr>
      <w:r>
        <w:rPr>
          <w:rFonts w:ascii="Calibri" w:hAnsi="Calibri" w:cs="Calibri"/>
          <w:sz w:val="22"/>
          <w:szCs w:val="22"/>
        </w:rPr>
        <w:t>Children with an EHCP which names the school</w:t>
      </w:r>
    </w:p>
    <w:p w:rsidR="00150E6E" w:rsidRDefault="004C4AD4">
      <w:pPr>
        <w:numPr>
          <w:ilvl w:val="0"/>
          <w:numId w:val="27"/>
        </w:numPr>
        <w:rPr>
          <w:rFonts w:ascii="Calibri" w:hAnsi="Calibri" w:cs="Calibri"/>
          <w:sz w:val="22"/>
          <w:szCs w:val="22"/>
        </w:rPr>
      </w:pPr>
      <w:r>
        <w:rPr>
          <w:rFonts w:ascii="Calibri" w:hAnsi="Calibri" w:cs="Calibri"/>
          <w:sz w:val="22"/>
          <w:szCs w:val="22"/>
        </w:rPr>
        <w:t>Permanently excluded children and those not on a school roll</w:t>
      </w:r>
    </w:p>
    <w:p w:rsidR="00150E6E" w:rsidRDefault="004C4AD4">
      <w:pPr>
        <w:numPr>
          <w:ilvl w:val="0"/>
          <w:numId w:val="27"/>
        </w:numPr>
        <w:rPr>
          <w:rFonts w:ascii="Calibri" w:hAnsi="Calibri" w:cs="Calibri"/>
          <w:sz w:val="22"/>
          <w:szCs w:val="22"/>
        </w:rPr>
      </w:pPr>
      <w:r>
        <w:rPr>
          <w:rFonts w:ascii="Calibri" w:hAnsi="Calibri" w:cs="Calibri"/>
          <w:sz w:val="22"/>
          <w:szCs w:val="22"/>
        </w:rPr>
        <w:t>Children requiring a full time school place</w:t>
      </w:r>
    </w:p>
    <w:p w:rsidR="00150E6E" w:rsidRDefault="004C4AD4">
      <w:pPr>
        <w:numPr>
          <w:ilvl w:val="0"/>
          <w:numId w:val="27"/>
        </w:numPr>
        <w:rPr>
          <w:rFonts w:ascii="Calibri" w:hAnsi="Calibri" w:cs="Calibri"/>
          <w:sz w:val="22"/>
          <w:szCs w:val="22"/>
        </w:rPr>
      </w:pPr>
      <w:r>
        <w:rPr>
          <w:rFonts w:ascii="Calibri" w:hAnsi="Calibri" w:cs="Calibri"/>
          <w:sz w:val="22"/>
          <w:szCs w:val="22"/>
        </w:rPr>
        <w:t>Remaining referrals</w:t>
      </w:r>
    </w:p>
    <w:p w:rsidR="00150E6E" w:rsidRDefault="00150E6E">
      <w:pPr>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t>Where a request is received and there is not a suitable place available, the referring agency can request that that the pupil’s name is added to the waiting list, which will be implemented for each year group.  In the event that the school has to implement a waiting list for two consecutive years, the school will consider application under the Material Change regulations to have the number of school places increased and arrange for additional accommodation if necessary.</w:t>
      </w:r>
    </w:p>
    <w:p w:rsidR="00150E6E" w:rsidRDefault="00150E6E">
      <w:pPr>
        <w:rPr>
          <w:rFonts w:ascii="Calibri" w:hAnsi="Calibri" w:cs="Calibri"/>
          <w:sz w:val="22"/>
          <w:szCs w:val="22"/>
        </w:rPr>
      </w:pPr>
    </w:p>
    <w:p w:rsidR="00150E6E" w:rsidRDefault="004C4AD4">
      <w:pPr>
        <w:pStyle w:val="ListParagraph"/>
        <w:numPr>
          <w:ilvl w:val="0"/>
          <w:numId w:val="35"/>
        </w:numPr>
        <w:rPr>
          <w:rFonts w:ascii="Calibri" w:hAnsi="Calibri" w:cs="Calibri"/>
          <w:b/>
          <w:sz w:val="22"/>
          <w:szCs w:val="22"/>
        </w:rPr>
      </w:pPr>
      <w:r>
        <w:rPr>
          <w:rFonts w:ascii="Calibri" w:hAnsi="Calibri" w:cs="Calibri"/>
          <w:b/>
          <w:sz w:val="22"/>
          <w:szCs w:val="22"/>
        </w:rPr>
        <w:t>Appeals</w:t>
      </w:r>
    </w:p>
    <w:p w:rsidR="00150E6E" w:rsidRDefault="004C4AD4">
      <w:pPr>
        <w:rPr>
          <w:rFonts w:ascii="Calibri" w:hAnsi="Calibri" w:cs="Calibri"/>
          <w:sz w:val="22"/>
          <w:szCs w:val="22"/>
        </w:rPr>
      </w:pPr>
      <w:r>
        <w:rPr>
          <w:rFonts w:ascii="Calibri" w:hAnsi="Calibri" w:cs="Calibri"/>
          <w:sz w:val="22"/>
          <w:szCs w:val="22"/>
        </w:rPr>
        <w:t>As all types of referral involve case by case scrutiny, consultation and discretion from the School Leader and Senior leadership team, the offer (or not) of a place will usually be through mutual agreement during the referral process.  However, in exceptional cases where agreement cannot be reached, the commissioner should write to the School Leader outlining reasons supporting the referral with any supporting documentation. The School Leader will consider this and reply within 28 days, stating the school’s position. If a place is not granted after the process, the commissioner may make a final appeal and request a review from the Directors.</w:t>
      </w:r>
    </w:p>
    <w:p w:rsidR="00150E6E" w:rsidRDefault="00150E6E">
      <w:pPr>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lastRenderedPageBreak/>
        <w:t xml:space="preserve">A final appeal should be put in writing and cases will then be heard by Directors within 28 days of the final appeal being received and final outcomes notified within 5 working days of the hearing. </w:t>
      </w:r>
    </w:p>
    <w:p w:rsidR="00150E6E" w:rsidRDefault="00150E6E">
      <w:pPr>
        <w:rPr>
          <w:rFonts w:ascii="Calibri" w:hAnsi="Calibri" w:cs="Calibri"/>
        </w:rPr>
      </w:pPr>
    </w:p>
    <w:p w:rsidR="00150E6E" w:rsidRDefault="004C4AD4">
      <w:pPr>
        <w:pStyle w:val="ListParagraph"/>
        <w:numPr>
          <w:ilvl w:val="0"/>
          <w:numId w:val="35"/>
        </w:numPr>
        <w:rPr>
          <w:rFonts w:ascii="Calibri" w:hAnsi="Calibri" w:cs="Calibri"/>
          <w:b/>
          <w:sz w:val="22"/>
          <w:szCs w:val="22"/>
        </w:rPr>
      </w:pPr>
      <w:r>
        <w:rPr>
          <w:rFonts w:ascii="Calibri" w:hAnsi="Calibri" w:cs="Calibri"/>
          <w:b/>
          <w:sz w:val="22"/>
          <w:szCs w:val="22"/>
        </w:rPr>
        <w:t>The referral process and procedures</w:t>
      </w:r>
    </w:p>
    <w:p w:rsidR="00150E6E" w:rsidRDefault="004C4AD4">
      <w:pPr>
        <w:rPr>
          <w:rFonts w:ascii="Calibri" w:hAnsi="Calibri" w:cs="Calibri"/>
          <w:sz w:val="22"/>
          <w:szCs w:val="22"/>
        </w:rPr>
      </w:pPr>
      <w:r>
        <w:rPr>
          <w:rFonts w:ascii="Calibri" w:hAnsi="Calibri" w:cs="Calibri"/>
          <w:sz w:val="22"/>
          <w:szCs w:val="22"/>
        </w:rPr>
        <w:t>On receiving an enquiry, the School Leader will:</w:t>
      </w:r>
    </w:p>
    <w:p w:rsidR="00150E6E" w:rsidRDefault="004C4AD4">
      <w:pPr>
        <w:pStyle w:val="ListParagraph"/>
        <w:numPr>
          <w:ilvl w:val="0"/>
          <w:numId w:val="37"/>
        </w:numPr>
        <w:rPr>
          <w:rFonts w:ascii="Calibri" w:hAnsi="Calibri" w:cs="Calibri"/>
          <w:sz w:val="22"/>
          <w:szCs w:val="22"/>
        </w:rPr>
      </w:pPr>
      <w:r>
        <w:rPr>
          <w:rFonts w:ascii="Calibri" w:hAnsi="Calibri" w:cs="Calibri"/>
          <w:sz w:val="22"/>
          <w:szCs w:val="22"/>
        </w:rPr>
        <w:t>Respond to commissioners within 2 working days</w:t>
      </w:r>
    </w:p>
    <w:p w:rsidR="00150E6E" w:rsidRDefault="004C4AD4">
      <w:pPr>
        <w:rPr>
          <w:rFonts w:ascii="Calibri" w:hAnsi="Calibri" w:cs="Calibri"/>
          <w:sz w:val="22"/>
          <w:szCs w:val="22"/>
        </w:rPr>
      </w:pPr>
      <w:r>
        <w:rPr>
          <w:rFonts w:ascii="Calibri" w:hAnsi="Calibri" w:cs="Calibri"/>
          <w:sz w:val="22"/>
          <w:szCs w:val="22"/>
        </w:rPr>
        <w:t>On receiving pupil referral and risk assessment information the School Leader will:</w:t>
      </w:r>
    </w:p>
    <w:p w:rsidR="00150E6E" w:rsidRDefault="004C4AD4">
      <w:pPr>
        <w:numPr>
          <w:ilvl w:val="0"/>
          <w:numId w:val="21"/>
        </w:numPr>
        <w:rPr>
          <w:rFonts w:ascii="Calibri" w:hAnsi="Calibri" w:cs="Calibri"/>
          <w:sz w:val="22"/>
          <w:szCs w:val="22"/>
        </w:rPr>
      </w:pPr>
      <w:r>
        <w:rPr>
          <w:rFonts w:ascii="Calibri" w:hAnsi="Calibri" w:cs="Calibri"/>
          <w:sz w:val="22"/>
          <w:szCs w:val="22"/>
        </w:rPr>
        <w:t>check that all required information is given on the referral documentation</w:t>
      </w:r>
    </w:p>
    <w:p w:rsidR="00150E6E" w:rsidRDefault="004C4AD4">
      <w:pPr>
        <w:numPr>
          <w:ilvl w:val="0"/>
          <w:numId w:val="21"/>
        </w:numPr>
        <w:rPr>
          <w:rFonts w:ascii="Calibri" w:hAnsi="Calibri" w:cs="Calibri"/>
          <w:sz w:val="22"/>
          <w:szCs w:val="22"/>
        </w:rPr>
      </w:pPr>
      <w:r>
        <w:rPr>
          <w:rFonts w:ascii="Calibri" w:hAnsi="Calibri" w:cs="Calibri"/>
          <w:sz w:val="22"/>
          <w:szCs w:val="22"/>
        </w:rPr>
        <w:t xml:space="preserve">request and consider any other related documents from the person referring e.g. /EHCP, last PEP (for LAC), Educational Psychologist reports etc. </w:t>
      </w:r>
    </w:p>
    <w:p w:rsidR="00150E6E" w:rsidRDefault="004C4AD4">
      <w:pPr>
        <w:numPr>
          <w:ilvl w:val="0"/>
          <w:numId w:val="21"/>
        </w:numPr>
        <w:jc w:val="both"/>
        <w:rPr>
          <w:rFonts w:ascii="Calibri" w:hAnsi="Calibri" w:cs="Calibri"/>
          <w:sz w:val="22"/>
          <w:szCs w:val="22"/>
        </w:rPr>
      </w:pPr>
      <w:r>
        <w:rPr>
          <w:rFonts w:ascii="Calibri" w:hAnsi="Calibri" w:cs="Calibri"/>
          <w:sz w:val="22"/>
          <w:szCs w:val="22"/>
        </w:rPr>
        <w:t>arrange a meeting between the school and the pupil, parents/carers and relevant professionals, as appropriate</w:t>
      </w:r>
    </w:p>
    <w:p w:rsidR="00150E6E" w:rsidRDefault="004C4AD4">
      <w:pPr>
        <w:numPr>
          <w:ilvl w:val="0"/>
          <w:numId w:val="21"/>
        </w:numPr>
        <w:jc w:val="both"/>
        <w:rPr>
          <w:rFonts w:ascii="Calibri" w:hAnsi="Calibri" w:cs="Calibri"/>
          <w:sz w:val="22"/>
          <w:szCs w:val="22"/>
        </w:rPr>
      </w:pPr>
      <w:r>
        <w:rPr>
          <w:rFonts w:ascii="Calibri" w:hAnsi="Calibri" w:cs="Calibri"/>
          <w:sz w:val="22"/>
          <w:szCs w:val="22"/>
        </w:rPr>
        <w:t>decide on the provision and programme to meet the pupil’s needs (or communicate otherwise within 10 days)</w:t>
      </w:r>
    </w:p>
    <w:p w:rsidR="00150E6E" w:rsidRDefault="004C4AD4">
      <w:pPr>
        <w:numPr>
          <w:ilvl w:val="0"/>
          <w:numId w:val="21"/>
        </w:numPr>
        <w:rPr>
          <w:rFonts w:ascii="Calibri" w:hAnsi="Calibri" w:cs="Calibri"/>
          <w:sz w:val="22"/>
          <w:szCs w:val="22"/>
        </w:rPr>
      </w:pPr>
      <w:r>
        <w:rPr>
          <w:rFonts w:ascii="Calibri" w:hAnsi="Calibri" w:cs="Calibri"/>
          <w:sz w:val="22"/>
          <w:szCs w:val="22"/>
        </w:rPr>
        <w:t>communicate the offer of a place, and related placement costs, to the commissioner within 10 days</w:t>
      </w:r>
    </w:p>
    <w:p w:rsidR="00150E6E" w:rsidRDefault="00150E6E">
      <w:pPr>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t>Once the commissioner has confirmed acceptance of the placement, including fees, terms and conditions, the School Leader will:</w:t>
      </w:r>
    </w:p>
    <w:p w:rsidR="00150E6E" w:rsidRDefault="004C4AD4">
      <w:pPr>
        <w:numPr>
          <w:ilvl w:val="0"/>
          <w:numId w:val="12"/>
        </w:numPr>
        <w:jc w:val="both"/>
        <w:rPr>
          <w:rFonts w:ascii="Calibri" w:hAnsi="Calibri" w:cs="Calibri"/>
          <w:sz w:val="22"/>
          <w:szCs w:val="22"/>
        </w:rPr>
      </w:pPr>
      <w:r>
        <w:rPr>
          <w:rFonts w:ascii="Calibri" w:hAnsi="Calibri" w:cs="Calibri"/>
          <w:sz w:val="22"/>
          <w:szCs w:val="22"/>
        </w:rPr>
        <w:t>send a place offer letter and a Parent Consent Form to parents</w:t>
      </w:r>
    </w:p>
    <w:p w:rsidR="00150E6E" w:rsidRDefault="004C4AD4">
      <w:pPr>
        <w:numPr>
          <w:ilvl w:val="0"/>
          <w:numId w:val="12"/>
        </w:numPr>
        <w:jc w:val="both"/>
        <w:rPr>
          <w:rFonts w:ascii="Calibri" w:hAnsi="Calibri" w:cs="Calibri"/>
          <w:sz w:val="22"/>
          <w:szCs w:val="22"/>
        </w:rPr>
      </w:pPr>
      <w:r>
        <w:rPr>
          <w:rFonts w:ascii="Calibri" w:hAnsi="Calibri" w:cs="Calibri"/>
          <w:sz w:val="22"/>
          <w:szCs w:val="22"/>
        </w:rPr>
        <w:t>ensure that an education package, personalised induction process, timetable and start date is agreed by all those involved</w:t>
      </w:r>
    </w:p>
    <w:p w:rsidR="00150E6E" w:rsidRDefault="00150E6E">
      <w:pPr>
        <w:ind w:left="720"/>
        <w:jc w:val="both"/>
        <w:rPr>
          <w:rFonts w:ascii="Calibri" w:hAnsi="Calibri" w:cs="Calibri"/>
          <w:sz w:val="22"/>
          <w:szCs w:val="22"/>
        </w:rPr>
      </w:pPr>
    </w:p>
    <w:p w:rsidR="00150E6E" w:rsidRDefault="004C4AD4">
      <w:pPr>
        <w:jc w:val="both"/>
        <w:rPr>
          <w:rFonts w:ascii="Calibri" w:hAnsi="Calibri" w:cs="Calibri"/>
          <w:sz w:val="22"/>
          <w:szCs w:val="22"/>
        </w:rPr>
      </w:pPr>
      <w:r>
        <w:rPr>
          <w:rFonts w:ascii="Calibri" w:hAnsi="Calibri" w:cs="Calibri"/>
          <w:sz w:val="22"/>
          <w:szCs w:val="22"/>
        </w:rPr>
        <w:t>On the first day that it is agreed that the pupil will attend the school, the School Leader will:</w:t>
      </w:r>
    </w:p>
    <w:p w:rsidR="00150E6E" w:rsidRDefault="004C4AD4">
      <w:pPr>
        <w:numPr>
          <w:ilvl w:val="0"/>
          <w:numId w:val="23"/>
        </w:numPr>
        <w:jc w:val="both"/>
        <w:rPr>
          <w:rFonts w:ascii="Calibri" w:hAnsi="Calibri" w:cs="Calibri"/>
          <w:sz w:val="22"/>
          <w:szCs w:val="22"/>
        </w:rPr>
      </w:pPr>
      <w:r>
        <w:rPr>
          <w:rFonts w:ascii="Calibri" w:hAnsi="Calibri" w:cs="Calibri"/>
          <w:sz w:val="22"/>
          <w:szCs w:val="22"/>
        </w:rPr>
        <w:t>place the pupil on the admissions register</w:t>
      </w:r>
    </w:p>
    <w:p w:rsidR="00150E6E" w:rsidRDefault="004C4AD4">
      <w:pPr>
        <w:numPr>
          <w:ilvl w:val="0"/>
          <w:numId w:val="23"/>
        </w:numPr>
        <w:jc w:val="both"/>
        <w:rPr>
          <w:rFonts w:ascii="Calibri" w:hAnsi="Calibri" w:cs="Calibri"/>
          <w:sz w:val="22"/>
          <w:szCs w:val="22"/>
        </w:rPr>
      </w:pPr>
      <w:r>
        <w:rPr>
          <w:rFonts w:ascii="Calibri" w:hAnsi="Calibri" w:cs="Calibri"/>
          <w:sz w:val="22"/>
          <w:szCs w:val="22"/>
        </w:rPr>
        <w:t>place the pupil on the attendance register</w:t>
      </w:r>
    </w:p>
    <w:p w:rsidR="00150E6E" w:rsidRDefault="004C4AD4">
      <w:pPr>
        <w:numPr>
          <w:ilvl w:val="0"/>
          <w:numId w:val="23"/>
        </w:numPr>
        <w:jc w:val="both"/>
        <w:rPr>
          <w:rFonts w:ascii="Calibri" w:hAnsi="Calibri" w:cs="Calibri"/>
          <w:sz w:val="22"/>
          <w:szCs w:val="22"/>
        </w:rPr>
      </w:pPr>
      <w:r>
        <w:rPr>
          <w:rFonts w:ascii="Calibri" w:hAnsi="Calibri" w:cs="Calibri"/>
          <w:sz w:val="22"/>
          <w:szCs w:val="22"/>
        </w:rPr>
        <w:t>request pupil records through the common transfer file process</w:t>
      </w:r>
    </w:p>
    <w:p w:rsidR="00150E6E" w:rsidRDefault="00150E6E">
      <w:pPr>
        <w:ind w:left="720"/>
        <w:jc w:val="both"/>
        <w:rPr>
          <w:rFonts w:ascii="Calibri" w:hAnsi="Calibri" w:cs="Calibri"/>
          <w:sz w:val="22"/>
          <w:szCs w:val="22"/>
        </w:rPr>
      </w:pPr>
    </w:p>
    <w:p w:rsidR="00150E6E" w:rsidRDefault="004C4AD4">
      <w:pPr>
        <w:jc w:val="both"/>
        <w:rPr>
          <w:rFonts w:ascii="Calibri" w:hAnsi="Calibri" w:cs="Calibri"/>
          <w:sz w:val="22"/>
          <w:szCs w:val="22"/>
        </w:rPr>
      </w:pPr>
      <w:r>
        <w:rPr>
          <w:rFonts w:ascii="Calibri" w:hAnsi="Calibri" w:cs="Calibri"/>
          <w:sz w:val="22"/>
          <w:szCs w:val="22"/>
        </w:rPr>
        <w:t>If a pupil does not attend on the agreed date, the School Leader should ascertain the reason to ensure that the child does not go missing in education and there are no safeguarding issues. (See Children Missing Education Policy)</w:t>
      </w:r>
    </w:p>
    <w:p w:rsidR="00150E6E" w:rsidRDefault="00150E6E">
      <w:pPr>
        <w:rPr>
          <w:rFonts w:ascii="Calibri" w:hAnsi="Calibri" w:cs="Calibri"/>
          <w:sz w:val="22"/>
          <w:szCs w:val="22"/>
        </w:rPr>
      </w:pPr>
    </w:p>
    <w:p w:rsidR="00150E6E" w:rsidRDefault="004C4AD4">
      <w:pPr>
        <w:pStyle w:val="ListParagraph"/>
        <w:numPr>
          <w:ilvl w:val="0"/>
          <w:numId w:val="35"/>
        </w:numPr>
        <w:rPr>
          <w:rFonts w:ascii="Calibri" w:hAnsi="Calibri" w:cs="Calibri"/>
          <w:b/>
          <w:sz w:val="22"/>
          <w:szCs w:val="22"/>
        </w:rPr>
      </w:pPr>
      <w:r>
        <w:rPr>
          <w:rFonts w:ascii="Calibri" w:hAnsi="Calibri" w:cs="Calibri"/>
          <w:b/>
          <w:sz w:val="22"/>
          <w:szCs w:val="22"/>
        </w:rPr>
        <w:t>Changes to provision</w:t>
      </w:r>
    </w:p>
    <w:p w:rsidR="00150E6E" w:rsidRDefault="004C4AD4">
      <w:pPr>
        <w:rPr>
          <w:rFonts w:ascii="Calibri" w:hAnsi="Calibri" w:cs="Calibri"/>
          <w:sz w:val="22"/>
          <w:szCs w:val="22"/>
        </w:rPr>
      </w:pPr>
      <w:r>
        <w:rPr>
          <w:rFonts w:ascii="Calibri" w:hAnsi="Calibri" w:cs="Calibri"/>
          <w:sz w:val="22"/>
          <w:szCs w:val="22"/>
        </w:rPr>
        <w:t>A pupil’s change in circumstances or change in level of need may require a change to the agreed provision of placement.  In such cases, the School Leader should liaise with the commissioner to agree any changes in provision and costs.  In the case of pupils with an EHCP this may require an interim review.  Such changes should be confirmed in writing.</w:t>
      </w:r>
    </w:p>
    <w:p w:rsidR="00150E6E" w:rsidRDefault="00150E6E">
      <w:pPr>
        <w:rPr>
          <w:rFonts w:ascii="Calibri" w:hAnsi="Calibri" w:cs="Calibri"/>
          <w:sz w:val="22"/>
          <w:szCs w:val="22"/>
        </w:rPr>
      </w:pPr>
    </w:p>
    <w:p w:rsidR="00150E6E" w:rsidRDefault="004C4AD4">
      <w:pPr>
        <w:pStyle w:val="ListParagraph"/>
        <w:numPr>
          <w:ilvl w:val="0"/>
          <w:numId w:val="35"/>
        </w:numPr>
        <w:rPr>
          <w:rFonts w:ascii="Calibri" w:hAnsi="Calibri" w:cs="Calibri"/>
          <w:b/>
          <w:sz w:val="22"/>
          <w:szCs w:val="22"/>
        </w:rPr>
      </w:pPr>
      <w:r>
        <w:rPr>
          <w:rFonts w:ascii="Calibri" w:hAnsi="Calibri" w:cs="Calibri"/>
          <w:b/>
          <w:sz w:val="22"/>
          <w:szCs w:val="22"/>
        </w:rPr>
        <w:t>The admissions register</w:t>
      </w:r>
    </w:p>
    <w:p w:rsidR="00150E6E" w:rsidRDefault="004C4AD4">
      <w:pPr>
        <w:rPr>
          <w:rFonts w:ascii="Calibri" w:hAnsi="Calibri" w:cs="Calibri"/>
          <w:sz w:val="22"/>
          <w:szCs w:val="22"/>
        </w:rPr>
      </w:pPr>
      <w:r>
        <w:rPr>
          <w:rFonts w:ascii="Calibri" w:hAnsi="Calibri" w:cs="Calibri"/>
          <w:sz w:val="22"/>
          <w:szCs w:val="22"/>
        </w:rPr>
        <w:t xml:space="preserve">It is a legal requirement for the school to have an admissions register naming every pupil who has been admitted.  It is also required that the School Leader makes a copy of the electronic admissions register on a monthly basis.  Paper copies should be filed in order and securely.  Electronic copies should be kept securely and separately e.g. on a dedicated and protected external hard drive or secure cloud based platform. </w:t>
      </w:r>
    </w:p>
    <w:p w:rsidR="00150E6E" w:rsidRDefault="00150E6E">
      <w:pPr>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t xml:space="preserve">The Admissions register should be maintained in alphabetical order </w:t>
      </w:r>
      <w:r w:rsidR="00EB68CA">
        <w:rPr>
          <w:rFonts w:ascii="Calibri" w:hAnsi="Calibri" w:cs="Calibri"/>
          <w:sz w:val="22"/>
          <w:szCs w:val="22"/>
        </w:rPr>
        <w:t xml:space="preserve">of pupils on roll </w:t>
      </w:r>
      <w:r>
        <w:rPr>
          <w:rFonts w:ascii="Calibri" w:hAnsi="Calibri" w:cs="Calibri"/>
          <w:sz w:val="22"/>
          <w:szCs w:val="22"/>
        </w:rPr>
        <w:t>and should contain the following information:</w:t>
      </w:r>
    </w:p>
    <w:p w:rsidR="00150E6E" w:rsidRDefault="004C4AD4">
      <w:pPr>
        <w:numPr>
          <w:ilvl w:val="0"/>
          <w:numId w:val="28"/>
        </w:numPr>
        <w:rPr>
          <w:rFonts w:ascii="Calibri" w:hAnsi="Calibri" w:cs="Calibri"/>
          <w:sz w:val="22"/>
          <w:szCs w:val="22"/>
        </w:rPr>
      </w:pPr>
      <w:r>
        <w:rPr>
          <w:rFonts w:ascii="Calibri" w:hAnsi="Calibri" w:cs="Calibri"/>
          <w:sz w:val="22"/>
          <w:szCs w:val="22"/>
        </w:rPr>
        <w:t>Unique number, consecutive to the last pupil admitted</w:t>
      </w:r>
    </w:p>
    <w:p w:rsidR="00150E6E" w:rsidRDefault="004C4AD4">
      <w:pPr>
        <w:numPr>
          <w:ilvl w:val="0"/>
          <w:numId w:val="28"/>
        </w:numPr>
        <w:rPr>
          <w:rFonts w:ascii="Calibri" w:hAnsi="Calibri" w:cs="Calibri"/>
          <w:sz w:val="22"/>
          <w:szCs w:val="22"/>
        </w:rPr>
      </w:pPr>
      <w:r>
        <w:rPr>
          <w:rFonts w:ascii="Calibri" w:hAnsi="Calibri" w:cs="Calibri"/>
          <w:sz w:val="22"/>
          <w:szCs w:val="22"/>
        </w:rPr>
        <w:t>Full name (including all middle names)</w:t>
      </w:r>
    </w:p>
    <w:p w:rsidR="00150E6E" w:rsidRDefault="004C4AD4">
      <w:pPr>
        <w:numPr>
          <w:ilvl w:val="0"/>
          <w:numId w:val="28"/>
        </w:numPr>
        <w:rPr>
          <w:rFonts w:ascii="Calibri" w:hAnsi="Calibri" w:cs="Calibri"/>
          <w:sz w:val="22"/>
          <w:szCs w:val="22"/>
        </w:rPr>
      </w:pPr>
      <w:r>
        <w:rPr>
          <w:rFonts w:ascii="Calibri" w:hAnsi="Calibri" w:cs="Calibri"/>
          <w:sz w:val="22"/>
          <w:szCs w:val="22"/>
        </w:rPr>
        <w:t>Gender</w:t>
      </w:r>
    </w:p>
    <w:p w:rsidR="0072109D" w:rsidRDefault="004C4AD4" w:rsidP="00F31360">
      <w:pPr>
        <w:numPr>
          <w:ilvl w:val="0"/>
          <w:numId w:val="28"/>
        </w:numPr>
        <w:rPr>
          <w:rFonts w:ascii="Calibri" w:hAnsi="Calibri" w:cs="Calibri"/>
          <w:sz w:val="22"/>
          <w:szCs w:val="22"/>
        </w:rPr>
      </w:pPr>
      <w:r w:rsidRPr="00EB68CA">
        <w:rPr>
          <w:rFonts w:ascii="Calibri" w:hAnsi="Calibri" w:cs="Calibri"/>
          <w:sz w:val="22"/>
          <w:szCs w:val="22"/>
        </w:rPr>
        <w:t xml:space="preserve">Name and address of </w:t>
      </w:r>
      <w:r w:rsidR="0072109D">
        <w:rPr>
          <w:rFonts w:ascii="Calibri" w:hAnsi="Calibri" w:cs="Calibri"/>
          <w:sz w:val="22"/>
          <w:szCs w:val="22"/>
        </w:rPr>
        <w:t>every parent known to the school</w:t>
      </w:r>
    </w:p>
    <w:p w:rsidR="0072109D" w:rsidRDefault="0072109D" w:rsidP="00A07F91">
      <w:pPr>
        <w:numPr>
          <w:ilvl w:val="0"/>
          <w:numId w:val="28"/>
        </w:numPr>
        <w:rPr>
          <w:rFonts w:ascii="Calibri" w:hAnsi="Calibri" w:cs="Calibri"/>
          <w:sz w:val="22"/>
          <w:szCs w:val="22"/>
        </w:rPr>
      </w:pPr>
      <w:r w:rsidRPr="0072109D">
        <w:rPr>
          <w:rFonts w:ascii="Calibri" w:hAnsi="Calibri" w:cs="Calibri"/>
          <w:sz w:val="22"/>
          <w:szCs w:val="22"/>
        </w:rPr>
        <w:t xml:space="preserve">An indication of which parent/carer the pupil normally lives </w:t>
      </w:r>
      <w:r>
        <w:rPr>
          <w:rFonts w:ascii="Calibri" w:hAnsi="Calibri" w:cs="Calibri"/>
          <w:sz w:val="22"/>
          <w:szCs w:val="22"/>
        </w:rPr>
        <w:t>with</w:t>
      </w:r>
    </w:p>
    <w:p w:rsidR="00150E6E" w:rsidRPr="0072109D" w:rsidRDefault="004C4AD4" w:rsidP="00A07F91">
      <w:pPr>
        <w:numPr>
          <w:ilvl w:val="0"/>
          <w:numId w:val="28"/>
        </w:numPr>
        <w:rPr>
          <w:rFonts w:ascii="Calibri" w:hAnsi="Calibri" w:cs="Calibri"/>
          <w:sz w:val="22"/>
          <w:szCs w:val="22"/>
        </w:rPr>
      </w:pPr>
      <w:r w:rsidRPr="0072109D">
        <w:rPr>
          <w:rFonts w:ascii="Calibri" w:hAnsi="Calibri" w:cs="Calibri"/>
          <w:sz w:val="22"/>
          <w:szCs w:val="22"/>
        </w:rPr>
        <w:t>Contact details of at least 2 emergency contacts</w:t>
      </w:r>
      <w:r w:rsidR="0072109D">
        <w:rPr>
          <w:rFonts w:ascii="Calibri" w:hAnsi="Calibri" w:cs="Calibri"/>
          <w:sz w:val="22"/>
          <w:szCs w:val="22"/>
        </w:rPr>
        <w:t xml:space="preserve"> (the registration standard requires one emergency contact. KCSIE expects schools to hold more than one where reasonably possible).  </w:t>
      </w:r>
    </w:p>
    <w:p w:rsidR="00150E6E" w:rsidRDefault="004C4AD4">
      <w:pPr>
        <w:numPr>
          <w:ilvl w:val="0"/>
          <w:numId w:val="28"/>
        </w:numPr>
        <w:rPr>
          <w:rFonts w:ascii="Calibri" w:hAnsi="Calibri" w:cs="Calibri"/>
          <w:sz w:val="22"/>
          <w:szCs w:val="22"/>
        </w:rPr>
      </w:pPr>
      <w:r>
        <w:rPr>
          <w:rFonts w:ascii="Calibri" w:hAnsi="Calibri" w:cs="Calibri"/>
          <w:sz w:val="22"/>
          <w:szCs w:val="22"/>
        </w:rPr>
        <w:t>Day, month and year of birth</w:t>
      </w:r>
    </w:p>
    <w:p w:rsidR="00150E6E" w:rsidRDefault="004C4AD4">
      <w:pPr>
        <w:numPr>
          <w:ilvl w:val="0"/>
          <w:numId w:val="28"/>
        </w:numPr>
        <w:rPr>
          <w:rFonts w:ascii="Calibri" w:hAnsi="Calibri" w:cs="Calibri"/>
          <w:sz w:val="22"/>
          <w:szCs w:val="22"/>
        </w:rPr>
      </w:pPr>
      <w:r>
        <w:rPr>
          <w:rFonts w:ascii="Calibri" w:hAnsi="Calibri" w:cs="Calibri"/>
          <w:sz w:val="22"/>
          <w:szCs w:val="22"/>
        </w:rPr>
        <w:t>School year of pupil</w:t>
      </w:r>
    </w:p>
    <w:p w:rsidR="00150E6E" w:rsidRDefault="004C4AD4">
      <w:pPr>
        <w:numPr>
          <w:ilvl w:val="0"/>
          <w:numId w:val="28"/>
        </w:numPr>
        <w:rPr>
          <w:rFonts w:ascii="Calibri" w:hAnsi="Calibri" w:cs="Calibri"/>
          <w:sz w:val="22"/>
          <w:szCs w:val="22"/>
        </w:rPr>
      </w:pPr>
      <w:r>
        <w:rPr>
          <w:rFonts w:ascii="Calibri" w:hAnsi="Calibri" w:cs="Calibri"/>
          <w:sz w:val="22"/>
          <w:szCs w:val="22"/>
        </w:rPr>
        <w:t>Day, month and year of admission or re-admission to the school</w:t>
      </w:r>
    </w:p>
    <w:p w:rsidR="00150E6E" w:rsidRDefault="004C4AD4">
      <w:pPr>
        <w:numPr>
          <w:ilvl w:val="0"/>
          <w:numId w:val="28"/>
        </w:numPr>
        <w:rPr>
          <w:rFonts w:ascii="Calibri" w:hAnsi="Calibri" w:cs="Calibri"/>
          <w:sz w:val="22"/>
          <w:szCs w:val="22"/>
        </w:rPr>
      </w:pPr>
      <w:r>
        <w:rPr>
          <w:rFonts w:ascii="Calibri" w:hAnsi="Calibri" w:cs="Calibri"/>
          <w:sz w:val="22"/>
          <w:szCs w:val="22"/>
        </w:rPr>
        <w:t>Name and address of last school attended</w:t>
      </w:r>
    </w:p>
    <w:p w:rsidR="00150E6E" w:rsidRDefault="004C4AD4">
      <w:pPr>
        <w:numPr>
          <w:ilvl w:val="0"/>
          <w:numId w:val="28"/>
        </w:numPr>
        <w:rPr>
          <w:rFonts w:ascii="Calibri" w:hAnsi="Calibri" w:cs="Calibri"/>
          <w:sz w:val="22"/>
          <w:szCs w:val="22"/>
        </w:rPr>
      </w:pPr>
      <w:r>
        <w:rPr>
          <w:rFonts w:ascii="Calibri" w:hAnsi="Calibri" w:cs="Calibri"/>
          <w:sz w:val="22"/>
          <w:szCs w:val="22"/>
        </w:rPr>
        <w:lastRenderedPageBreak/>
        <w:t>Number of learning hours per week</w:t>
      </w:r>
    </w:p>
    <w:p w:rsidR="00150E6E" w:rsidRDefault="004C4AD4">
      <w:pPr>
        <w:numPr>
          <w:ilvl w:val="0"/>
          <w:numId w:val="28"/>
        </w:numPr>
        <w:rPr>
          <w:rFonts w:ascii="Calibri" w:hAnsi="Calibri" w:cs="Calibri"/>
          <w:sz w:val="22"/>
          <w:szCs w:val="22"/>
        </w:rPr>
      </w:pPr>
      <w:r>
        <w:rPr>
          <w:rFonts w:ascii="Calibri" w:hAnsi="Calibri" w:cs="Calibri"/>
          <w:sz w:val="22"/>
          <w:szCs w:val="22"/>
        </w:rPr>
        <w:t>Date the pupil left the provision</w:t>
      </w:r>
    </w:p>
    <w:p w:rsidR="00150E6E" w:rsidRDefault="004C4AD4">
      <w:pPr>
        <w:numPr>
          <w:ilvl w:val="0"/>
          <w:numId w:val="28"/>
        </w:numPr>
        <w:rPr>
          <w:rFonts w:ascii="Calibri" w:hAnsi="Calibri" w:cs="Calibri"/>
          <w:sz w:val="22"/>
          <w:szCs w:val="22"/>
        </w:rPr>
      </w:pPr>
      <w:r>
        <w:rPr>
          <w:rFonts w:ascii="Calibri" w:hAnsi="Calibri" w:cs="Calibri"/>
          <w:sz w:val="22"/>
          <w:szCs w:val="22"/>
        </w:rPr>
        <w:t>Destination for pupil on leaving and date of first attendance for any pupils going on to another school</w:t>
      </w:r>
      <w:r w:rsidR="0072109D">
        <w:rPr>
          <w:rFonts w:ascii="Calibri" w:hAnsi="Calibri" w:cs="Calibri"/>
          <w:sz w:val="22"/>
          <w:szCs w:val="22"/>
        </w:rPr>
        <w:t xml:space="preserve"> if it is reasonably practical to obtain this information. </w:t>
      </w:r>
    </w:p>
    <w:p w:rsidR="0072109D" w:rsidRDefault="0072109D" w:rsidP="0072109D">
      <w:pPr>
        <w:rPr>
          <w:rFonts w:ascii="Calibri" w:hAnsi="Calibri" w:cs="Calibri"/>
          <w:sz w:val="22"/>
          <w:szCs w:val="22"/>
        </w:rPr>
      </w:pPr>
      <w:r>
        <w:rPr>
          <w:rFonts w:ascii="Calibri" w:hAnsi="Calibri" w:cs="Calibri"/>
          <w:sz w:val="22"/>
          <w:szCs w:val="22"/>
        </w:rPr>
        <w:br/>
        <w:t>Name and Gender</w:t>
      </w:r>
    </w:p>
    <w:p w:rsidR="0072109D" w:rsidRDefault="0072109D" w:rsidP="0072109D">
      <w:pPr>
        <w:rPr>
          <w:rFonts w:ascii="Calibri" w:hAnsi="Calibri" w:cs="Calibri"/>
          <w:sz w:val="22"/>
          <w:szCs w:val="22"/>
        </w:rPr>
      </w:pPr>
      <w:r>
        <w:rPr>
          <w:rFonts w:ascii="Calibri" w:hAnsi="Calibri" w:cs="Calibri"/>
          <w:sz w:val="22"/>
          <w:szCs w:val="22"/>
        </w:rPr>
        <w:t xml:space="preserve">Where name and gender are referenced in the registration regulations, these mean legal name and gender. The admissions register is not a public document. Registration does not prevent a school from addressing or treating a pupil otherwise for other purposes. </w:t>
      </w:r>
    </w:p>
    <w:p w:rsidR="00150E6E" w:rsidRDefault="00150E6E">
      <w:pPr>
        <w:rPr>
          <w:rFonts w:ascii="Calibri" w:hAnsi="Calibri" w:cs="Calibri"/>
          <w:b/>
          <w:sz w:val="22"/>
          <w:szCs w:val="22"/>
        </w:rPr>
      </w:pPr>
    </w:p>
    <w:p w:rsidR="00150E6E" w:rsidRDefault="004C4AD4">
      <w:pPr>
        <w:rPr>
          <w:rFonts w:ascii="Calibri" w:hAnsi="Calibri" w:cs="Calibri"/>
          <w:sz w:val="22"/>
          <w:szCs w:val="22"/>
        </w:rPr>
      </w:pPr>
      <w:r>
        <w:rPr>
          <w:rFonts w:ascii="Calibri" w:hAnsi="Calibri" w:cs="Calibri"/>
          <w:sz w:val="22"/>
          <w:szCs w:val="22"/>
        </w:rPr>
        <w:t>If an amendment is made on the electronic version, the copy must also be amended. Every amendment to the admissions register must include:</w:t>
      </w:r>
    </w:p>
    <w:p w:rsidR="00150E6E" w:rsidRDefault="004C4AD4">
      <w:pPr>
        <w:numPr>
          <w:ilvl w:val="0"/>
          <w:numId w:val="24"/>
        </w:numPr>
        <w:rPr>
          <w:rFonts w:ascii="Calibri" w:hAnsi="Calibri" w:cs="Calibri"/>
          <w:sz w:val="22"/>
          <w:szCs w:val="22"/>
        </w:rPr>
      </w:pPr>
      <w:r>
        <w:rPr>
          <w:rFonts w:ascii="Calibri" w:hAnsi="Calibri" w:cs="Calibri"/>
          <w:sz w:val="22"/>
          <w:szCs w:val="22"/>
        </w:rPr>
        <w:t>the original entry</w:t>
      </w:r>
    </w:p>
    <w:p w:rsidR="00150E6E" w:rsidRDefault="004C4AD4">
      <w:pPr>
        <w:numPr>
          <w:ilvl w:val="0"/>
          <w:numId w:val="24"/>
        </w:numPr>
        <w:rPr>
          <w:rFonts w:ascii="Calibri" w:hAnsi="Calibri" w:cs="Calibri"/>
          <w:sz w:val="22"/>
          <w:szCs w:val="22"/>
        </w:rPr>
      </w:pPr>
      <w:r>
        <w:rPr>
          <w:rFonts w:ascii="Calibri" w:hAnsi="Calibri" w:cs="Calibri"/>
          <w:sz w:val="22"/>
          <w:szCs w:val="22"/>
        </w:rPr>
        <w:t>the amended entry</w:t>
      </w:r>
    </w:p>
    <w:p w:rsidR="00150E6E" w:rsidRDefault="004C4AD4">
      <w:pPr>
        <w:numPr>
          <w:ilvl w:val="0"/>
          <w:numId w:val="24"/>
        </w:numPr>
        <w:rPr>
          <w:rFonts w:ascii="Calibri" w:hAnsi="Calibri" w:cs="Calibri"/>
          <w:sz w:val="22"/>
          <w:szCs w:val="22"/>
        </w:rPr>
      </w:pPr>
      <w:r>
        <w:rPr>
          <w:rFonts w:ascii="Calibri" w:hAnsi="Calibri" w:cs="Calibri"/>
          <w:sz w:val="22"/>
          <w:szCs w:val="22"/>
        </w:rPr>
        <w:t>the reason for the amendment</w:t>
      </w:r>
    </w:p>
    <w:p w:rsidR="00150E6E" w:rsidRDefault="004C4AD4">
      <w:pPr>
        <w:numPr>
          <w:ilvl w:val="0"/>
          <w:numId w:val="24"/>
        </w:numPr>
        <w:rPr>
          <w:rFonts w:ascii="Calibri" w:hAnsi="Calibri" w:cs="Calibri"/>
          <w:sz w:val="22"/>
          <w:szCs w:val="22"/>
        </w:rPr>
      </w:pPr>
      <w:r>
        <w:rPr>
          <w:rFonts w:ascii="Calibri" w:hAnsi="Calibri" w:cs="Calibri"/>
          <w:sz w:val="22"/>
          <w:szCs w:val="22"/>
        </w:rPr>
        <w:t>the date on which the amendment was made</w:t>
      </w:r>
    </w:p>
    <w:p w:rsidR="00150E6E" w:rsidRDefault="004C4AD4">
      <w:pPr>
        <w:numPr>
          <w:ilvl w:val="0"/>
          <w:numId w:val="24"/>
        </w:numPr>
        <w:rPr>
          <w:rFonts w:ascii="Calibri" w:hAnsi="Calibri" w:cs="Calibri"/>
          <w:sz w:val="22"/>
          <w:szCs w:val="22"/>
        </w:rPr>
      </w:pPr>
      <w:r>
        <w:rPr>
          <w:rFonts w:ascii="Calibri" w:hAnsi="Calibri" w:cs="Calibri"/>
          <w:sz w:val="22"/>
          <w:szCs w:val="22"/>
        </w:rPr>
        <w:t>the name and position of the person making the amendment</w:t>
      </w:r>
    </w:p>
    <w:p w:rsidR="00150E6E" w:rsidRDefault="00150E6E">
      <w:pPr>
        <w:ind w:left="720"/>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t>Pupils should be placed on the admissions register ‘from the first day on which the school has agreed or been notified that the pupil will attend the school’</w:t>
      </w:r>
    </w:p>
    <w:p w:rsidR="00150E6E" w:rsidRDefault="00150E6E">
      <w:pPr>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t>Where a parent notifies that a pupil will live at another address, the following should be recorded in the admissions register:</w:t>
      </w:r>
    </w:p>
    <w:p w:rsidR="00150E6E" w:rsidRDefault="004C4AD4">
      <w:pPr>
        <w:numPr>
          <w:ilvl w:val="0"/>
          <w:numId w:val="30"/>
        </w:numPr>
        <w:rPr>
          <w:rFonts w:ascii="Calibri" w:hAnsi="Calibri" w:cs="Calibri"/>
          <w:sz w:val="22"/>
          <w:szCs w:val="22"/>
        </w:rPr>
      </w:pPr>
      <w:r>
        <w:rPr>
          <w:rFonts w:ascii="Calibri" w:hAnsi="Calibri" w:cs="Calibri"/>
          <w:sz w:val="22"/>
          <w:szCs w:val="22"/>
        </w:rPr>
        <w:t>the full name of the parent with whom the pupil will live</w:t>
      </w:r>
    </w:p>
    <w:p w:rsidR="00150E6E" w:rsidRDefault="004C4AD4">
      <w:pPr>
        <w:numPr>
          <w:ilvl w:val="0"/>
          <w:numId w:val="30"/>
        </w:numPr>
        <w:rPr>
          <w:rFonts w:ascii="Calibri" w:hAnsi="Calibri" w:cs="Calibri"/>
          <w:sz w:val="22"/>
          <w:szCs w:val="22"/>
        </w:rPr>
      </w:pPr>
      <w:r>
        <w:rPr>
          <w:rFonts w:ascii="Calibri" w:hAnsi="Calibri" w:cs="Calibri"/>
          <w:sz w:val="22"/>
          <w:szCs w:val="22"/>
        </w:rPr>
        <w:t>the new address</w:t>
      </w:r>
    </w:p>
    <w:p w:rsidR="00150E6E" w:rsidRDefault="004C4AD4">
      <w:pPr>
        <w:numPr>
          <w:ilvl w:val="0"/>
          <w:numId w:val="30"/>
        </w:numPr>
        <w:rPr>
          <w:rFonts w:ascii="Calibri" w:hAnsi="Calibri" w:cs="Calibri"/>
          <w:sz w:val="22"/>
          <w:szCs w:val="22"/>
        </w:rPr>
      </w:pPr>
      <w:r>
        <w:rPr>
          <w:rFonts w:ascii="Calibri" w:hAnsi="Calibri" w:cs="Calibri"/>
          <w:sz w:val="22"/>
          <w:szCs w:val="22"/>
        </w:rPr>
        <w:t>the date from when it is expected that the pupil will live at this address</w:t>
      </w:r>
    </w:p>
    <w:p w:rsidR="00150E6E" w:rsidRDefault="00150E6E">
      <w:pPr>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t>The School Leader must inform the local authority, in advance where possible, of any pupil who is going to be deleted from the admissions register where:</w:t>
      </w:r>
    </w:p>
    <w:p w:rsidR="00150E6E" w:rsidRDefault="00150E6E">
      <w:pPr>
        <w:rPr>
          <w:rFonts w:ascii="Calibri" w:hAnsi="Calibri" w:cs="Calibri"/>
          <w:sz w:val="22"/>
          <w:szCs w:val="22"/>
        </w:rPr>
      </w:pPr>
    </w:p>
    <w:p w:rsidR="00150E6E" w:rsidRDefault="004C4AD4">
      <w:pPr>
        <w:numPr>
          <w:ilvl w:val="0"/>
          <w:numId w:val="31"/>
        </w:numPr>
        <w:rPr>
          <w:rFonts w:ascii="Calibri" w:hAnsi="Calibri" w:cs="Calibri"/>
          <w:sz w:val="22"/>
          <w:szCs w:val="22"/>
        </w:rPr>
      </w:pPr>
      <w:r>
        <w:rPr>
          <w:rFonts w:ascii="Calibri" w:hAnsi="Calibri" w:cs="Calibri"/>
          <w:sz w:val="22"/>
          <w:szCs w:val="22"/>
        </w:rPr>
        <w:t>the school is replaced by another school on a School Attendance Order</w:t>
      </w:r>
    </w:p>
    <w:p w:rsidR="00150E6E" w:rsidRDefault="004C4AD4">
      <w:pPr>
        <w:numPr>
          <w:ilvl w:val="0"/>
          <w:numId w:val="31"/>
        </w:numPr>
        <w:rPr>
          <w:rFonts w:ascii="Calibri" w:hAnsi="Calibri" w:cs="Calibri"/>
          <w:sz w:val="22"/>
          <w:szCs w:val="22"/>
        </w:rPr>
      </w:pPr>
      <w:r>
        <w:rPr>
          <w:rFonts w:ascii="Calibri" w:hAnsi="Calibri" w:cs="Calibri"/>
          <w:sz w:val="22"/>
          <w:szCs w:val="22"/>
        </w:rPr>
        <w:t>the School Attendance Order is revoked by the local authority</w:t>
      </w:r>
    </w:p>
    <w:p w:rsidR="00150E6E" w:rsidRDefault="004C4AD4">
      <w:pPr>
        <w:numPr>
          <w:ilvl w:val="0"/>
          <w:numId w:val="31"/>
        </w:numPr>
        <w:rPr>
          <w:rFonts w:ascii="Calibri" w:hAnsi="Calibri" w:cs="Calibri"/>
          <w:sz w:val="22"/>
          <w:szCs w:val="22"/>
        </w:rPr>
      </w:pPr>
      <w:r>
        <w:rPr>
          <w:rFonts w:ascii="Calibri" w:hAnsi="Calibri" w:cs="Calibri"/>
          <w:sz w:val="22"/>
          <w:szCs w:val="22"/>
        </w:rPr>
        <w:t>completion of compulsory school age</w:t>
      </w:r>
    </w:p>
    <w:p w:rsidR="00150E6E" w:rsidRDefault="004C4AD4">
      <w:pPr>
        <w:numPr>
          <w:ilvl w:val="0"/>
          <w:numId w:val="31"/>
        </w:numPr>
        <w:rPr>
          <w:rFonts w:ascii="Calibri" w:hAnsi="Calibri" w:cs="Calibri"/>
          <w:sz w:val="22"/>
          <w:szCs w:val="22"/>
        </w:rPr>
      </w:pPr>
      <w:r>
        <w:rPr>
          <w:rFonts w:ascii="Calibri" w:hAnsi="Calibri" w:cs="Calibri"/>
          <w:sz w:val="22"/>
          <w:szCs w:val="22"/>
        </w:rPr>
        <w:t>permanent exclusion</w:t>
      </w:r>
    </w:p>
    <w:p w:rsidR="00150E6E" w:rsidRDefault="004C4AD4">
      <w:pPr>
        <w:numPr>
          <w:ilvl w:val="0"/>
          <w:numId w:val="31"/>
        </w:numPr>
        <w:rPr>
          <w:rFonts w:ascii="Calibri" w:hAnsi="Calibri" w:cs="Calibri"/>
          <w:sz w:val="22"/>
          <w:szCs w:val="22"/>
        </w:rPr>
      </w:pPr>
      <w:r>
        <w:rPr>
          <w:rFonts w:ascii="Calibri" w:hAnsi="Calibri" w:cs="Calibri"/>
          <w:sz w:val="22"/>
          <w:szCs w:val="22"/>
        </w:rPr>
        <w:t>death of a pupil</w:t>
      </w:r>
    </w:p>
    <w:p w:rsidR="00150E6E" w:rsidRDefault="004C4AD4">
      <w:pPr>
        <w:numPr>
          <w:ilvl w:val="0"/>
          <w:numId w:val="31"/>
        </w:numPr>
        <w:rPr>
          <w:rFonts w:ascii="Calibri" w:hAnsi="Calibri" w:cs="Calibri"/>
          <w:sz w:val="22"/>
          <w:szCs w:val="22"/>
        </w:rPr>
      </w:pPr>
      <w:r>
        <w:rPr>
          <w:rFonts w:ascii="Calibri" w:hAnsi="Calibri" w:cs="Calibri"/>
          <w:sz w:val="22"/>
          <w:szCs w:val="22"/>
        </w:rPr>
        <w:t>transfer to another school</w:t>
      </w:r>
    </w:p>
    <w:p w:rsidR="00150E6E" w:rsidRDefault="004C4AD4">
      <w:pPr>
        <w:numPr>
          <w:ilvl w:val="0"/>
          <w:numId w:val="31"/>
        </w:numPr>
        <w:rPr>
          <w:rFonts w:ascii="Calibri" w:hAnsi="Calibri" w:cs="Calibri"/>
          <w:sz w:val="22"/>
          <w:szCs w:val="22"/>
        </w:rPr>
      </w:pPr>
      <w:r>
        <w:rPr>
          <w:rFonts w:ascii="Calibri" w:hAnsi="Calibri" w:cs="Calibri"/>
          <w:sz w:val="22"/>
          <w:szCs w:val="22"/>
        </w:rPr>
        <w:t>the pupil is withdrawn to be educated outside the school system</w:t>
      </w:r>
    </w:p>
    <w:p w:rsidR="00150E6E" w:rsidRDefault="004C4AD4">
      <w:pPr>
        <w:numPr>
          <w:ilvl w:val="0"/>
          <w:numId w:val="31"/>
        </w:numPr>
        <w:rPr>
          <w:rFonts w:ascii="Calibri" w:hAnsi="Calibri" w:cs="Calibri"/>
          <w:sz w:val="22"/>
          <w:szCs w:val="22"/>
        </w:rPr>
      </w:pPr>
      <w:r>
        <w:rPr>
          <w:rFonts w:ascii="Calibri" w:hAnsi="Calibri" w:cs="Calibri"/>
          <w:sz w:val="22"/>
          <w:szCs w:val="22"/>
        </w:rPr>
        <w:t>failure to return from an extended family holiday, after both the school and the local authority have tried to locate the pupil</w:t>
      </w:r>
    </w:p>
    <w:p w:rsidR="00150E6E" w:rsidRDefault="004C4AD4">
      <w:pPr>
        <w:numPr>
          <w:ilvl w:val="0"/>
          <w:numId w:val="31"/>
        </w:numPr>
        <w:rPr>
          <w:rFonts w:ascii="Calibri" w:hAnsi="Calibri" w:cs="Calibri"/>
          <w:sz w:val="22"/>
          <w:szCs w:val="22"/>
        </w:rPr>
      </w:pPr>
      <w:r>
        <w:rPr>
          <w:rFonts w:ascii="Calibri" w:hAnsi="Calibri" w:cs="Calibri"/>
          <w:sz w:val="22"/>
          <w:szCs w:val="22"/>
        </w:rPr>
        <w:t>a medical condition prevents a pupil attending and returning to school before ending compulsory school age</w:t>
      </w:r>
    </w:p>
    <w:p w:rsidR="00150E6E" w:rsidRDefault="004C4AD4">
      <w:pPr>
        <w:numPr>
          <w:ilvl w:val="0"/>
          <w:numId w:val="31"/>
        </w:numPr>
        <w:rPr>
          <w:rFonts w:ascii="Calibri" w:hAnsi="Calibri" w:cs="Calibri"/>
          <w:sz w:val="22"/>
          <w:szCs w:val="22"/>
        </w:rPr>
      </w:pPr>
      <w:r>
        <w:rPr>
          <w:rFonts w:ascii="Calibri" w:hAnsi="Calibri" w:cs="Calibri"/>
          <w:sz w:val="22"/>
          <w:szCs w:val="22"/>
        </w:rPr>
        <w:t>in custody for more than four months</w:t>
      </w:r>
    </w:p>
    <w:p w:rsidR="00150E6E" w:rsidRDefault="004C4AD4">
      <w:pPr>
        <w:numPr>
          <w:ilvl w:val="0"/>
          <w:numId w:val="31"/>
        </w:numPr>
        <w:rPr>
          <w:rFonts w:ascii="Calibri" w:hAnsi="Calibri" w:cs="Calibri"/>
          <w:sz w:val="22"/>
          <w:szCs w:val="22"/>
        </w:rPr>
      </w:pPr>
      <w:r>
        <w:rPr>
          <w:rFonts w:ascii="Calibri" w:hAnsi="Calibri" w:cs="Calibri"/>
          <w:sz w:val="22"/>
          <w:szCs w:val="22"/>
        </w:rPr>
        <w:t>20 days continuous unauthorised absence and both the school and the LA have tried to locate the pupil</w:t>
      </w:r>
    </w:p>
    <w:p w:rsidR="00150E6E" w:rsidRDefault="004C4AD4">
      <w:pPr>
        <w:numPr>
          <w:ilvl w:val="0"/>
          <w:numId w:val="31"/>
        </w:numPr>
        <w:rPr>
          <w:rFonts w:ascii="Calibri" w:hAnsi="Calibri" w:cs="Calibri"/>
          <w:sz w:val="22"/>
          <w:szCs w:val="22"/>
        </w:rPr>
      </w:pPr>
      <w:r>
        <w:rPr>
          <w:rFonts w:ascii="Calibri" w:hAnsi="Calibri" w:cs="Calibri"/>
          <w:sz w:val="22"/>
          <w:szCs w:val="22"/>
        </w:rPr>
        <w:t>left the school, but not known where he/she has gone after both the school and the LA have tried to locate the pupil</w:t>
      </w:r>
    </w:p>
    <w:p w:rsidR="00150E6E" w:rsidRDefault="00150E6E">
      <w:pPr>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t>Pupils of non-compulsory school age can only be deleted where:</w:t>
      </w:r>
    </w:p>
    <w:p w:rsidR="00150E6E" w:rsidRDefault="004C4AD4">
      <w:pPr>
        <w:numPr>
          <w:ilvl w:val="0"/>
          <w:numId w:val="32"/>
        </w:numPr>
        <w:rPr>
          <w:rFonts w:ascii="Calibri" w:hAnsi="Calibri" w:cs="Calibri"/>
          <w:sz w:val="22"/>
          <w:szCs w:val="22"/>
        </w:rPr>
      </w:pPr>
      <w:r>
        <w:rPr>
          <w:rFonts w:ascii="Calibri" w:hAnsi="Calibri" w:cs="Calibri"/>
          <w:sz w:val="22"/>
          <w:szCs w:val="22"/>
        </w:rPr>
        <w:t>they have left the school</w:t>
      </w:r>
    </w:p>
    <w:p w:rsidR="00150E6E" w:rsidRDefault="004C4AD4">
      <w:pPr>
        <w:numPr>
          <w:ilvl w:val="0"/>
          <w:numId w:val="32"/>
        </w:numPr>
        <w:rPr>
          <w:rFonts w:ascii="Calibri" w:hAnsi="Calibri" w:cs="Calibri"/>
          <w:sz w:val="22"/>
          <w:szCs w:val="22"/>
        </w:rPr>
      </w:pPr>
      <w:r>
        <w:rPr>
          <w:rFonts w:ascii="Calibri" w:hAnsi="Calibri" w:cs="Calibri"/>
          <w:sz w:val="22"/>
          <w:szCs w:val="22"/>
        </w:rPr>
        <w:t xml:space="preserve">20 </w:t>
      </w:r>
      <w:proofErr w:type="gramStart"/>
      <w:r>
        <w:rPr>
          <w:rFonts w:ascii="Calibri" w:hAnsi="Calibri" w:cs="Calibri"/>
          <w:sz w:val="22"/>
          <w:szCs w:val="22"/>
        </w:rPr>
        <w:t>days</w:t>
      </w:r>
      <w:proofErr w:type="gramEnd"/>
      <w:r>
        <w:rPr>
          <w:rFonts w:ascii="Calibri" w:hAnsi="Calibri" w:cs="Calibri"/>
          <w:sz w:val="22"/>
          <w:szCs w:val="22"/>
        </w:rPr>
        <w:t xml:space="preserve"> continuous absence without good reason </w:t>
      </w:r>
    </w:p>
    <w:p w:rsidR="00150E6E" w:rsidRDefault="004C4AD4">
      <w:pPr>
        <w:numPr>
          <w:ilvl w:val="0"/>
          <w:numId w:val="32"/>
        </w:numPr>
        <w:rPr>
          <w:rFonts w:ascii="Calibri" w:hAnsi="Calibri" w:cs="Calibri"/>
          <w:sz w:val="22"/>
          <w:szCs w:val="22"/>
        </w:rPr>
      </w:pPr>
      <w:r>
        <w:rPr>
          <w:rFonts w:ascii="Calibri" w:hAnsi="Calibri" w:cs="Calibri"/>
          <w:sz w:val="22"/>
          <w:szCs w:val="22"/>
        </w:rPr>
        <w:t>death</w:t>
      </w:r>
    </w:p>
    <w:p w:rsidR="00150E6E" w:rsidRDefault="004C4AD4">
      <w:pPr>
        <w:numPr>
          <w:ilvl w:val="0"/>
          <w:numId w:val="32"/>
        </w:numPr>
        <w:rPr>
          <w:rFonts w:ascii="Calibri" w:hAnsi="Calibri" w:cs="Calibri"/>
          <w:sz w:val="22"/>
          <w:szCs w:val="22"/>
        </w:rPr>
      </w:pPr>
      <w:r>
        <w:rPr>
          <w:rFonts w:ascii="Calibri" w:hAnsi="Calibri" w:cs="Calibri"/>
          <w:sz w:val="22"/>
          <w:szCs w:val="22"/>
        </w:rPr>
        <w:t>permanent exclusion</w:t>
      </w:r>
    </w:p>
    <w:p w:rsidR="00150E6E" w:rsidRDefault="00150E6E">
      <w:pPr>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t>Where a pupil is to be deleted from the admissions register, the school must provide the local authority with:</w:t>
      </w:r>
    </w:p>
    <w:p w:rsidR="00150E6E" w:rsidRDefault="004C4AD4">
      <w:pPr>
        <w:numPr>
          <w:ilvl w:val="0"/>
          <w:numId w:val="34"/>
        </w:numPr>
        <w:rPr>
          <w:rFonts w:ascii="Calibri" w:hAnsi="Calibri" w:cs="Calibri"/>
          <w:sz w:val="22"/>
          <w:szCs w:val="22"/>
        </w:rPr>
      </w:pPr>
      <w:r>
        <w:rPr>
          <w:rFonts w:ascii="Calibri" w:hAnsi="Calibri" w:cs="Calibri"/>
          <w:sz w:val="22"/>
          <w:szCs w:val="22"/>
        </w:rPr>
        <w:t>the full name of the pupil</w:t>
      </w:r>
    </w:p>
    <w:p w:rsidR="00150E6E" w:rsidRDefault="004C4AD4">
      <w:pPr>
        <w:numPr>
          <w:ilvl w:val="0"/>
          <w:numId w:val="34"/>
        </w:numPr>
        <w:rPr>
          <w:rFonts w:ascii="Calibri" w:hAnsi="Calibri" w:cs="Calibri"/>
          <w:sz w:val="22"/>
          <w:szCs w:val="22"/>
        </w:rPr>
      </w:pPr>
      <w:r>
        <w:rPr>
          <w:rFonts w:ascii="Calibri" w:hAnsi="Calibri" w:cs="Calibri"/>
          <w:sz w:val="22"/>
          <w:szCs w:val="22"/>
        </w:rPr>
        <w:lastRenderedPageBreak/>
        <w:t>the full name and address of any parent with whom the pupil lives</w:t>
      </w:r>
    </w:p>
    <w:p w:rsidR="00150E6E" w:rsidRDefault="004C4AD4">
      <w:pPr>
        <w:numPr>
          <w:ilvl w:val="0"/>
          <w:numId w:val="34"/>
        </w:numPr>
        <w:rPr>
          <w:rFonts w:ascii="Calibri" w:hAnsi="Calibri" w:cs="Calibri"/>
          <w:sz w:val="22"/>
          <w:szCs w:val="22"/>
        </w:rPr>
      </w:pPr>
      <w:r>
        <w:rPr>
          <w:rFonts w:ascii="Calibri" w:hAnsi="Calibri" w:cs="Calibri"/>
          <w:sz w:val="22"/>
          <w:szCs w:val="22"/>
        </w:rPr>
        <w:t>at least one telephone number of the parent with whom the pupil lives</w:t>
      </w:r>
    </w:p>
    <w:p w:rsidR="00150E6E" w:rsidRDefault="004C4AD4">
      <w:pPr>
        <w:numPr>
          <w:ilvl w:val="0"/>
          <w:numId w:val="34"/>
        </w:numPr>
        <w:rPr>
          <w:rFonts w:ascii="Calibri" w:hAnsi="Calibri" w:cs="Calibri"/>
          <w:sz w:val="22"/>
          <w:szCs w:val="22"/>
        </w:rPr>
      </w:pPr>
      <w:r>
        <w:rPr>
          <w:rFonts w:ascii="Calibri" w:hAnsi="Calibri" w:cs="Calibri"/>
          <w:sz w:val="22"/>
          <w:szCs w:val="22"/>
        </w:rPr>
        <w:t>the full name and address of the parent with whom the pupil is going to live and the date they are expected to start living there, if applicable</w:t>
      </w:r>
    </w:p>
    <w:p w:rsidR="00150E6E" w:rsidRDefault="004C4AD4">
      <w:pPr>
        <w:numPr>
          <w:ilvl w:val="0"/>
          <w:numId w:val="34"/>
        </w:numPr>
        <w:rPr>
          <w:rFonts w:ascii="Calibri" w:hAnsi="Calibri" w:cs="Calibri"/>
          <w:sz w:val="22"/>
          <w:szCs w:val="22"/>
        </w:rPr>
      </w:pPr>
      <w:r>
        <w:rPr>
          <w:rFonts w:ascii="Calibri" w:hAnsi="Calibri" w:cs="Calibri"/>
          <w:sz w:val="22"/>
          <w:szCs w:val="22"/>
        </w:rPr>
        <w:t>the name of the pupil’s destination school and expected start date there, if applicable</w:t>
      </w:r>
    </w:p>
    <w:p w:rsidR="00150E6E" w:rsidRDefault="004C4AD4">
      <w:pPr>
        <w:numPr>
          <w:ilvl w:val="0"/>
          <w:numId w:val="34"/>
        </w:numPr>
        <w:rPr>
          <w:rFonts w:ascii="Calibri" w:hAnsi="Calibri" w:cs="Calibri"/>
          <w:sz w:val="22"/>
          <w:szCs w:val="22"/>
        </w:rPr>
      </w:pPr>
      <w:r>
        <w:rPr>
          <w:rFonts w:ascii="Calibri" w:hAnsi="Calibri" w:cs="Calibri"/>
          <w:sz w:val="22"/>
          <w:szCs w:val="22"/>
        </w:rPr>
        <w:t>the ground prescribed in regulation 8 of which the pupil has been deleted from the admissions register</w:t>
      </w:r>
    </w:p>
    <w:p w:rsidR="00150E6E" w:rsidRDefault="00150E6E">
      <w:pPr>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t>Information regarding the removal of any pupil from the register, other than those completing their compulsory education, must be discussed with Directors.</w:t>
      </w:r>
    </w:p>
    <w:p w:rsidR="00150E6E" w:rsidRDefault="00150E6E">
      <w:pPr>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t>The School Leader should highlight to the commissioner when they have been unable to obtain the necessary information from the parents, for example in cases where the pupil’s address is unknown. It would also be appropriate to highlight any contextual information of a vulnerable child who is missing education, such as safeguarding concerns</w:t>
      </w:r>
    </w:p>
    <w:p w:rsidR="00150E6E" w:rsidRDefault="00150E6E">
      <w:pPr>
        <w:rPr>
          <w:rFonts w:ascii="Calibri" w:hAnsi="Calibri" w:cs="Calibri"/>
          <w:sz w:val="22"/>
          <w:szCs w:val="22"/>
        </w:rPr>
      </w:pPr>
    </w:p>
    <w:p w:rsidR="00150E6E" w:rsidRDefault="004C4AD4">
      <w:pPr>
        <w:rPr>
          <w:rFonts w:ascii="Calibri" w:hAnsi="Calibri" w:cs="Calibri"/>
          <w:sz w:val="22"/>
          <w:szCs w:val="22"/>
        </w:rPr>
      </w:pPr>
      <w:r>
        <w:rPr>
          <w:rFonts w:ascii="Calibri" w:hAnsi="Calibri" w:cs="Calibri"/>
          <w:sz w:val="22"/>
          <w:szCs w:val="22"/>
        </w:rPr>
        <w:t xml:space="preserve">As pupils leave the school, the admissions register must be amended to reflect when they left and his/her destination. </w:t>
      </w:r>
    </w:p>
    <w:p w:rsidR="00150E6E" w:rsidRDefault="00150E6E">
      <w:pPr>
        <w:rPr>
          <w:rFonts w:ascii="Calibri" w:hAnsi="Calibri" w:cs="Calibri"/>
          <w:b/>
          <w:sz w:val="22"/>
          <w:szCs w:val="22"/>
        </w:rPr>
      </w:pPr>
    </w:p>
    <w:p w:rsidR="00150E6E" w:rsidRDefault="004C4AD4">
      <w:pPr>
        <w:pStyle w:val="ListParagraph"/>
        <w:numPr>
          <w:ilvl w:val="0"/>
          <w:numId w:val="35"/>
        </w:numPr>
        <w:rPr>
          <w:rFonts w:ascii="Calibri" w:hAnsi="Calibri" w:cs="Calibri"/>
          <w:b/>
          <w:color w:val="000000"/>
          <w:sz w:val="22"/>
          <w:szCs w:val="22"/>
          <w:lang w:eastAsia="en-GB"/>
        </w:rPr>
      </w:pPr>
      <w:r>
        <w:rPr>
          <w:rFonts w:ascii="Calibri" w:hAnsi="Calibri" w:cs="Calibri"/>
          <w:b/>
          <w:color w:val="000000"/>
          <w:sz w:val="22"/>
          <w:szCs w:val="22"/>
          <w:lang w:eastAsia="en-GB"/>
        </w:rPr>
        <w:t>Review</w:t>
      </w:r>
    </w:p>
    <w:p w:rsidR="00150E6E" w:rsidRDefault="00150E6E">
      <w:pPr>
        <w:rPr>
          <w:rFonts w:ascii="Calibri" w:hAnsi="Calibri" w:cs="Calibri"/>
          <w:color w:val="000000"/>
          <w:sz w:val="22"/>
          <w:szCs w:val="22"/>
          <w:lang w:eastAsia="en-GB"/>
        </w:rPr>
      </w:pPr>
    </w:p>
    <w:p w:rsidR="00150E6E" w:rsidRDefault="004C4AD4">
      <w:pPr>
        <w:rPr>
          <w:rFonts w:ascii="Calibri" w:hAnsi="Calibri" w:cs="Calibri"/>
          <w:color w:val="000000"/>
          <w:sz w:val="22"/>
          <w:szCs w:val="22"/>
          <w:lang w:eastAsia="en-GB"/>
        </w:rPr>
      </w:pPr>
      <w:r>
        <w:rPr>
          <w:rFonts w:ascii="Calibri" w:hAnsi="Calibri" w:cs="Calibri"/>
          <w:color w:val="000000"/>
          <w:sz w:val="22"/>
          <w:szCs w:val="22"/>
          <w:lang w:eastAsia="en-GB"/>
        </w:rPr>
        <w:t>In order to ensure that this policy is relevant, if you have any comments please email directors@ontrackeducation.com</w:t>
      </w:r>
    </w:p>
    <w:p w:rsidR="00150E6E" w:rsidRDefault="00150E6E">
      <w:pPr>
        <w:jc w:val="both"/>
        <w:rPr>
          <w:rFonts w:ascii="Calibri" w:hAnsi="Calibri" w:cs="Calibri"/>
          <w:sz w:val="22"/>
          <w:szCs w:val="22"/>
        </w:rPr>
      </w:pPr>
    </w:p>
    <w:p w:rsidR="00150E6E" w:rsidRDefault="00150E6E">
      <w:pPr>
        <w:tabs>
          <w:tab w:val="left" w:pos="5250"/>
        </w:tabs>
        <w:rPr>
          <w:rFonts w:ascii="Calibri" w:hAnsi="Calibri" w:cs="Calibri"/>
          <w:sz w:val="16"/>
          <w:szCs w:val="16"/>
        </w:rPr>
      </w:pPr>
    </w:p>
    <w:p w:rsidR="00150E6E" w:rsidRDefault="00150E6E">
      <w:pPr>
        <w:rPr>
          <w:rFonts w:ascii="Calibri" w:hAnsi="Calibri" w:cs="Calibri"/>
        </w:rPr>
      </w:pPr>
    </w:p>
    <w:sectPr w:rsidR="00150E6E">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8C7" w:rsidRDefault="007468C7">
      <w:r>
        <w:separator/>
      </w:r>
    </w:p>
  </w:endnote>
  <w:endnote w:type="continuationSeparator" w:id="0">
    <w:p w:rsidR="007468C7" w:rsidRDefault="00746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E6E" w:rsidRDefault="004C4AD4">
    <w:pPr>
      <w:pStyle w:val="Footer"/>
      <w:rPr>
        <w:rFonts w:ascii="Calibri" w:hAnsi="Calibri" w:cs="Calibri"/>
        <w:sz w:val="16"/>
        <w:szCs w:val="16"/>
      </w:rPr>
    </w:pPr>
    <w:r>
      <w:rPr>
        <w:rFonts w:ascii="Calibri" w:hAnsi="Calibri" w:cs="Calibri"/>
        <w:sz w:val="16"/>
        <w:szCs w:val="16"/>
      </w:rPr>
      <w:t xml:space="preserve">On Track Education Admissions Policy </w:t>
    </w:r>
    <w:r>
      <w:rPr>
        <w:rFonts w:ascii="Calibri" w:hAnsi="Calibri" w:cs="Calibri"/>
        <w:sz w:val="16"/>
        <w:szCs w:val="16"/>
      </w:rPr>
      <w:tab/>
    </w:r>
    <w:r>
      <w:rPr>
        <w:rFonts w:ascii="Calibri" w:hAnsi="Calibri" w:cs="Calibri"/>
        <w:sz w:val="16"/>
        <w:szCs w:val="16"/>
      </w:rPr>
      <w:tab/>
      <w:t xml:space="preserve">Page </w:t>
    </w:r>
    <w:r>
      <w:rPr>
        <w:rFonts w:ascii="Calibri" w:hAnsi="Calibri" w:cs="Calibri"/>
        <w:b/>
        <w:bCs/>
        <w:sz w:val="16"/>
        <w:szCs w:val="16"/>
      </w:rPr>
      <w:fldChar w:fldCharType="begin"/>
    </w:r>
    <w:r>
      <w:rPr>
        <w:rFonts w:ascii="Calibri" w:hAnsi="Calibri" w:cs="Calibri"/>
        <w:b/>
        <w:bCs/>
        <w:sz w:val="16"/>
        <w:szCs w:val="16"/>
      </w:rPr>
      <w:instrText xml:space="preserve"> PAGE  \* Arabic  \* MERGEFORMAT </w:instrText>
    </w:r>
    <w:r>
      <w:rPr>
        <w:rFonts w:ascii="Calibri" w:hAnsi="Calibri" w:cs="Calibri"/>
        <w:b/>
        <w:bCs/>
        <w:sz w:val="16"/>
        <w:szCs w:val="16"/>
      </w:rPr>
      <w:fldChar w:fldCharType="separate"/>
    </w:r>
    <w:r w:rsidR="000A2745">
      <w:rPr>
        <w:rFonts w:ascii="Calibri" w:hAnsi="Calibri" w:cs="Calibri"/>
        <w:b/>
        <w:bCs/>
        <w:noProof/>
        <w:sz w:val="16"/>
        <w:szCs w:val="16"/>
      </w:rPr>
      <w:t>5</w:t>
    </w:r>
    <w:r>
      <w:rPr>
        <w:rFonts w:ascii="Calibri" w:hAnsi="Calibri" w:cs="Calibri"/>
        <w:b/>
        <w:bCs/>
        <w:sz w:val="16"/>
        <w:szCs w:val="16"/>
      </w:rPr>
      <w:fldChar w:fldCharType="end"/>
    </w:r>
    <w:r>
      <w:rPr>
        <w:rFonts w:ascii="Calibri" w:hAnsi="Calibri" w:cs="Calibri"/>
        <w:sz w:val="16"/>
        <w:szCs w:val="16"/>
      </w:rPr>
      <w:t xml:space="preserve"> of </w:t>
    </w:r>
    <w:r>
      <w:rPr>
        <w:rFonts w:ascii="Calibri" w:hAnsi="Calibri" w:cs="Calibri"/>
        <w:b/>
        <w:bCs/>
        <w:sz w:val="16"/>
        <w:szCs w:val="16"/>
      </w:rPr>
      <w:fldChar w:fldCharType="begin"/>
    </w:r>
    <w:r>
      <w:rPr>
        <w:rFonts w:ascii="Calibri" w:hAnsi="Calibri" w:cs="Calibri"/>
        <w:b/>
        <w:bCs/>
        <w:sz w:val="16"/>
        <w:szCs w:val="16"/>
      </w:rPr>
      <w:instrText xml:space="preserve"> NUMPAGES  \* Arabic  \* MERGEFORMAT </w:instrText>
    </w:r>
    <w:r>
      <w:rPr>
        <w:rFonts w:ascii="Calibri" w:hAnsi="Calibri" w:cs="Calibri"/>
        <w:b/>
        <w:bCs/>
        <w:sz w:val="16"/>
        <w:szCs w:val="16"/>
      </w:rPr>
      <w:fldChar w:fldCharType="separate"/>
    </w:r>
    <w:r w:rsidR="000A2745">
      <w:rPr>
        <w:rFonts w:ascii="Calibri" w:hAnsi="Calibri" w:cs="Calibri"/>
        <w:b/>
        <w:bCs/>
        <w:noProof/>
        <w:sz w:val="16"/>
        <w:szCs w:val="16"/>
      </w:rPr>
      <w:t>5</w:t>
    </w:r>
    <w:r>
      <w:rPr>
        <w:rFonts w:ascii="Calibri" w:hAnsi="Calibri" w:cs="Calibri"/>
        <w:b/>
        <w:bCs/>
        <w:sz w:val="16"/>
        <w:szCs w:val="16"/>
      </w:rPr>
      <w:fldChar w:fldCharType="end"/>
    </w:r>
  </w:p>
  <w:p w:rsidR="00150E6E" w:rsidRDefault="00150E6E">
    <w:pPr>
      <w:pStyle w:val="Footer"/>
      <w:rPr>
        <w:rFonts w:ascii="Trebuchet MS" w:hAnsi="Trebuchet MS"/>
        <w:sz w:val="16"/>
        <w:szCs w:val="16"/>
      </w:rPr>
    </w:pPr>
  </w:p>
  <w:p w:rsidR="00150E6E" w:rsidRDefault="00150E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8C7" w:rsidRDefault="007468C7">
      <w:r>
        <w:separator/>
      </w:r>
    </w:p>
  </w:footnote>
  <w:footnote w:type="continuationSeparator" w:id="0">
    <w:p w:rsidR="007468C7" w:rsidRDefault="007468C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497"/>
    <w:multiLevelType w:val="hybridMultilevel"/>
    <w:tmpl w:val="D3D8B7A0"/>
    <w:lvl w:ilvl="0" w:tplc="E3DC00D2">
      <w:start w:val="1"/>
      <w:numFmt w:val="bullet"/>
      <w:lvlText w:val=""/>
      <w:lvlJc w:val="left"/>
      <w:pPr>
        <w:ind w:left="720" w:hanging="360"/>
      </w:pPr>
      <w:rPr>
        <w:rFonts w:ascii="Symbol" w:hAnsi="Symbol" w:hint="default"/>
      </w:rPr>
    </w:lvl>
    <w:lvl w:ilvl="1" w:tplc="BC687FAA">
      <w:start w:val="1"/>
      <w:numFmt w:val="bullet"/>
      <w:lvlText w:val="o"/>
      <w:lvlJc w:val="left"/>
      <w:pPr>
        <w:ind w:left="1440" w:hanging="360"/>
      </w:pPr>
      <w:rPr>
        <w:rFonts w:ascii="Courier New" w:hAnsi="Courier New" w:cs="Courier New" w:hint="default"/>
      </w:rPr>
    </w:lvl>
    <w:lvl w:ilvl="2" w:tplc="138082B0">
      <w:start w:val="1"/>
      <w:numFmt w:val="bullet"/>
      <w:lvlText w:val=""/>
      <w:lvlJc w:val="left"/>
      <w:pPr>
        <w:ind w:left="2160" w:hanging="360"/>
      </w:pPr>
      <w:rPr>
        <w:rFonts w:ascii="Wingdings" w:hAnsi="Wingdings" w:hint="default"/>
      </w:rPr>
    </w:lvl>
    <w:lvl w:ilvl="3" w:tplc="2F0A0A8A">
      <w:start w:val="1"/>
      <w:numFmt w:val="bullet"/>
      <w:lvlText w:val=""/>
      <w:lvlJc w:val="left"/>
      <w:pPr>
        <w:ind w:left="2880" w:hanging="360"/>
      </w:pPr>
      <w:rPr>
        <w:rFonts w:ascii="Symbol" w:hAnsi="Symbol" w:hint="default"/>
      </w:rPr>
    </w:lvl>
    <w:lvl w:ilvl="4" w:tplc="AEDA5206">
      <w:start w:val="1"/>
      <w:numFmt w:val="bullet"/>
      <w:lvlText w:val="o"/>
      <w:lvlJc w:val="left"/>
      <w:pPr>
        <w:ind w:left="3600" w:hanging="360"/>
      </w:pPr>
      <w:rPr>
        <w:rFonts w:ascii="Courier New" w:hAnsi="Courier New" w:cs="Courier New" w:hint="default"/>
      </w:rPr>
    </w:lvl>
    <w:lvl w:ilvl="5" w:tplc="3A10C4A4">
      <w:start w:val="1"/>
      <w:numFmt w:val="bullet"/>
      <w:lvlText w:val=""/>
      <w:lvlJc w:val="left"/>
      <w:pPr>
        <w:ind w:left="4320" w:hanging="360"/>
      </w:pPr>
      <w:rPr>
        <w:rFonts w:ascii="Wingdings" w:hAnsi="Wingdings" w:hint="default"/>
      </w:rPr>
    </w:lvl>
    <w:lvl w:ilvl="6" w:tplc="72E2B270">
      <w:start w:val="1"/>
      <w:numFmt w:val="bullet"/>
      <w:lvlText w:val=""/>
      <w:lvlJc w:val="left"/>
      <w:pPr>
        <w:ind w:left="5040" w:hanging="360"/>
      </w:pPr>
      <w:rPr>
        <w:rFonts w:ascii="Symbol" w:hAnsi="Symbol" w:hint="default"/>
      </w:rPr>
    </w:lvl>
    <w:lvl w:ilvl="7" w:tplc="E69EEBA4">
      <w:start w:val="1"/>
      <w:numFmt w:val="bullet"/>
      <w:lvlText w:val="o"/>
      <w:lvlJc w:val="left"/>
      <w:pPr>
        <w:ind w:left="5760" w:hanging="360"/>
      </w:pPr>
      <w:rPr>
        <w:rFonts w:ascii="Courier New" w:hAnsi="Courier New" w:cs="Courier New" w:hint="default"/>
      </w:rPr>
    </w:lvl>
    <w:lvl w:ilvl="8" w:tplc="B5B20BC0">
      <w:start w:val="1"/>
      <w:numFmt w:val="bullet"/>
      <w:lvlText w:val=""/>
      <w:lvlJc w:val="left"/>
      <w:pPr>
        <w:ind w:left="6480" w:hanging="360"/>
      </w:pPr>
      <w:rPr>
        <w:rFonts w:ascii="Wingdings" w:hAnsi="Wingdings" w:hint="default"/>
      </w:rPr>
    </w:lvl>
  </w:abstractNum>
  <w:abstractNum w:abstractNumId="1" w15:restartNumberingAfterBreak="0">
    <w:nsid w:val="02453907"/>
    <w:multiLevelType w:val="hybridMultilevel"/>
    <w:tmpl w:val="1122CCC0"/>
    <w:lvl w:ilvl="0" w:tplc="6A522286">
      <w:start w:val="1"/>
      <w:numFmt w:val="bullet"/>
      <w:lvlText w:val=""/>
      <w:lvlJc w:val="left"/>
      <w:pPr>
        <w:ind w:left="720" w:hanging="360"/>
      </w:pPr>
      <w:rPr>
        <w:rFonts w:ascii="Symbol" w:hAnsi="Symbol" w:hint="default"/>
      </w:rPr>
    </w:lvl>
    <w:lvl w:ilvl="1" w:tplc="E004765A">
      <w:start w:val="1"/>
      <w:numFmt w:val="bullet"/>
      <w:lvlText w:val="o"/>
      <w:lvlJc w:val="left"/>
      <w:pPr>
        <w:ind w:left="1440" w:hanging="360"/>
      </w:pPr>
      <w:rPr>
        <w:rFonts w:ascii="Courier New" w:hAnsi="Courier New" w:cs="Courier New" w:hint="default"/>
      </w:rPr>
    </w:lvl>
    <w:lvl w:ilvl="2" w:tplc="CC265EAA">
      <w:start w:val="1"/>
      <w:numFmt w:val="bullet"/>
      <w:lvlText w:val=""/>
      <w:lvlJc w:val="left"/>
      <w:pPr>
        <w:ind w:left="2160" w:hanging="360"/>
      </w:pPr>
      <w:rPr>
        <w:rFonts w:ascii="Wingdings" w:hAnsi="Wingdings" w:hint="default"/>
      </w:rPr>
    </w:lvl>
    <w:lvl w:ilvl="3" w:tplc="30C0834C">
      <w:start w:val="1"/>
      <w:numFmt w:val="bullet"/>
      <w:lvlText w:val=""/>
      <w:lvlJc w:val="left"/>
      <w:pPr>
        <w:ind w:left="2880" w:hanging="360"/>
      </w:pPr>
      <w:rPr>
        <w:rFonts w:ascii="Symbol" w:hAnsi="Symbol" w:hint="default"/>
      </w:rPr>
    </w:lvl>
    <w:lvl w:ilvl="4" w:tplc="5F3048EC">
      <w:start w:val="1"/>
      <w:numFmt w:val="bullet"/>
      <w:lvlText w:val="o"/>
      <w:lvlJc w:val="left"/>
      <w:pPr>
        <w:ind w:left="3600" w:hanging="360"/>
      </w:pPr>
      <w:rPr>
        <w:rFonts w:ascii="Courier New" w:hAnsi="Courier New" w:cs="Courier New" w:hint="default"/>
      </w:rPr>
    </w:lvl>
    <w:lvl w:ilvl="5" w:tplc="0BE46E50">
      <w:start w:val="1"/>
      <w:numFmt w:val="bullet"/>
      <w:lvlText w:val=""/>
      <w:lvlJc w:val="left"/>
      <w:pPr>
        <w:ind w:left="4320" w:hanging="360"/>
      </w:pPr>
      <w:rPr>
        <w:rFonts w:ascii="Wingdings" w:hAnsi="Wingdings" w:hint="default"/>
      </w:rPr>
    </w:lvl>
    <w:lvl w:ilvl="6" w:tplc="8A3A427A">
      <w:start w:val="1"/>
      <w:numFmt w:val="bullet"/>
      <w:lvlText w:val=""/>
      <w:lvlJc w:val="left"/>
      <w:pPr>
        <w:ind w:left="5040" w:hanging="360"/>
      </w:pPr>
      <w:rPr>
        <w:rFonts w:ascii="Symbol" w:hAnsi="Symbol" w:hint="default"/>
      </w:rPr>
    </w:lvl>
    <w:lvl w:ilvl="7" w:tplc="A33825CA">
      <w:start w:val="1"/>
      <w:numFmt w:val="bullet"/>
      <w:lvlText w:val="o"/>
      <w:lvlJc w:val="left"/>
      <w:pPr>
        <w:ind w:left="5760" w:hanging="360"/>
      </w:pPr>
      <w:rPr>
        <w:rFonts w:ascii="Courier New" w:hAnsi="Courier New" w:cs="Courier New" w:hint="default"/>
      </w:rPr>
    </w:lvl>
    <w:lvl w:ilvl="8" w:tplc="1004B9DE">
      <w:start w:val="1"/>
      <w:numFmt w:val="bullet"/>
      <w:lvlText w:val=""/>
      <w:lvlJc w:val="left"/>
      <w:pPr>
        <w:ind w:left="6480" w:hanging="360"/>
      </w:pPr>
      <w:rPr>
        <w:rFonts w:ascii="Wingdings" w:hAnsi="Wingdings" w:hint="default"/>
      </w:rPr>
    </w:lvl>
  </w:abstractNum>
  <w:abstractNum w:abstractNumId="2" w15:restartNumberingAfterBreak="0">
    <w:nsid w:val="05466B62"/>
    <w:multiLevelType w:val="multilevel"/>
    <w:tmpl w:val="63CAC6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09B349FE"/>
    <w:multiLevelType w:val="hybridMultilevel"/>
    <w:tmpl w:val="A13AB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E2B08"/>
    <w:multiLevelType w:val="hybridMultilevel"/>
    <w:tmpl w:val="1A7C528A"/>
    <w:lvl w:ilvl="0" w:tplc="EA182670">
      <w:start w:val="1"/>
      <w:numFmt w:val="decimal"/>
      <w:lvlText w:val="%1."/>
      <w:lvlJc w:val="left"/>
      <w:pPr>
        <w:tabs>
          <w:tab w:val="num" w:pos="720"/>
        </w:tabs>
        <w:ind w:left="720" w:hanging="360"/>
      </w:pPr>
      <w:rPr>
        <w:rFonts w:hint="default"/>
      </w:rPr>
    </w:lvl>
    <w:lvl w:ilvl="1" w:tplc="0ED2DCEA">
      <w:start w:val="1"/>
      <w:numFmt w:val="lowerLetter"/>
      <w:lvlText w:val="%2."/>
      <w:lvlJc w:val="left"/>
      <w:pPr>
        <w:tabs>
          <w:tab w:val="num" w:pos="1440"/>
        </w:tabs>
        <w:ind w:left="1440" w:hanging="360"/>
      </w:pPr>
    </w:lvl>
    <w:lvl w:ilvl="2" w:tplc="A23EC14E">
      <w:start w:val="1"/>
      <w:numFmt w:val="lowerRoman"/>
      <w:lvlText w:val="%3."/>
      <w:lvlJc w:val="right"/>
      <w:pPr>
        <w:tabs>
          <w:tab w:val="num" w:pos="2160"/>
        </w:tabs>
        <w:ind w:left="2160" w:hanging="180"/>
      </w:pPr>
    </w:lvl>
    <w:lvl w:ilvl="3" w:tplc="64DCA1D8">
      <w:start w:val="1"/>
      <w:numFmt w:val="decimal"/>
      <w:lvlText w:val="%4."/>
      <w:lvlJc w:val="left"/>
      <w:pPr>
        <w:tabs>
          <w:tab w:val="num" w:pos="2880"/>
        </w:tabs>
        <w:ind w:left="2880" w:hanging="360"/>
      </w:pPr>
    </w:lvl>
    <w:lvl w:ilvl="4" w:tplc="66C06744">
      <w:start w:val="1"/>
      <w:numFmt w:val="lowerLetter"/>
      <w:lvlText w:val="%5."/>
      <w:lvlJc w:val="left"/>
      <w:pPr>
        <w:tabs>
          <w:tab w:val="num" w:pos="3600"/>
        </w:tabs>
        <w:ind w:left="3600" w:hanging="360"/>
      </w:pPr>
    </w:lvl>
    <w:lvl w:ilvl="5" w:tplc="26EC72DE">
      <w:start w:val="1"/>
      <w:numFmt w:val="lowerRoman"/>
      <w:lvlText w:val="%6."/>
      <w:lvlJc w:val="right"/>
      <w:pPr>
        <w:tabs>
          <w:tab w:val="num" w:pos="4320"/>
        </w:tabs>
        <w:ind w:left="4320" w:hanging="180"/>
      </w:pPr>
    </w:lvl>
    <w:lvl w:ilvl="6" w:tplc="4F0E2C82">
      <w:start w:val="1"/>
      <w:numFmt w:val="decimal"/>
      <w:lvlText w:val="%7."/>
      <w:lvlJc w:val="left"/>
      <w:pPr>
        <w:tabs>
          <w:tab w:val="num" w:pos="5040"/>
        </w:tabs>
        <w:ind w:left="5040" w:hanging="360"/>
      </w:pPr>
    </w:lvl>
    <w:lvl w:ilvl="7" w:tplc="E0886A24">
      <w:start w:val="1"/>
      <w:numFmt w:val="lowerLetter"/>
      <w:lvlText w:val="%8."/>
      <w:lvlJc w:val="left"/>
      <w:pPr>
        <w:tabs>
          <w:tab w:val="num" w:pos="5760"/>
        </w:tabs>
        <w:ind w:left="5760" w:hanging="360"/>
      </w:pPr>
    </w:lvl>
    <w:lvl w:ilvl="8" w:tplc="7BFACB42">
      <w:start w:val="1"/>
      <w:numFmt w:val="lowerRoman"/>
      <w:lvlText w:val="%9."/>
      <w:lvlJc w:val="right"/>
      <w:pPr>
        <w:tabs>
          <w:tab w:val="num" w:pos="6480"/>
        </w:tabs>
        <w:ind w:left="6480" w:hanging="180"/>
      </w:pPr>
    </w:lvl>
  </w:abstractNum>
  <w:abstractNum w:abstractNumId="5" w15:restartNumberingAfterBreak="0">
    <w:nsid w:val="0D4F43F2"/>
    <w:multiLevelType w:val="hybridMultilevel"/>
    <w:tmpl w:val="9C76DBDC"/>
    <w:lvl w:ilvl="0" w:tplc="2062C7CC">
      <w:start w:val="1"/>
      <w:numFmt w:val="bullet"/>
      <w:lvlRestart w:val="0"/>
      <w:pStyle w:val="DeptBullets"/>
      <w:lvlText w:val=""/>
      <w:lvlJc w:val="left"/>
      <w:pPr>
        <w:tabs>
          <w:tab w:val="num" w:pos="720"/>
        </w:tabs>
        <w:ind w:left="720" w:hanging="360"/>
      </w:pPr>
      <w:rPr>
        <w:rFonts w:ascii="Symbol" w:hAnsi="Symbol" w:hint="default"/>
      </w:rPr>
    </w:lvl>
    <w:lvl w:ilvl="1" w:tplc="59A0B3E6">
      <w:start w:val="1"/>
      <w:numFmt w:val="bullet"/>
      <w:lvlText w:val="o"/>
      <w:lvlJc w:val="left"/>
      <w:pPr>
        <w:tabs>
          <w:tab w:val="num" w:pos="1440"/>
        </w:tabs>
        <w:ind w:left="1440" w:hanging="360"/>
      </w:pPr>
      <w:rPr>
        <w:rFonts w:ascii="Courier New" w:hAnsi="Courier New" w:hint="default"/>
      </w:rPr>
    </w:lvl>
    <w:lvl w:ilvl="2" w:tplc="17C8B2F2">
      <w:start w:val="1"/>
      <w:numFmt w:val="bullet"/>
      <w:lvlText w:val=""/>
      <w:lvlJc w:val="left"/>
      <w:pPr>
        <w:tabs>
          <w:tab w:val="num" w:pos="2160"/>
        </w:tabs>
        <w:ind w:left="2160" w:hanging="360"/>
      </w:pPr>
      <w:rPr>
        <w:rFonts w:ascii="Marlett" w:hAnsi="Marlett" w:hint="default"/>
      </w:rPr>
    </w:lvl>
    <w:lvl w:ilvl="3" w:tplc="7AE8A944">
      <w:start w:val="1"/>
      <w:numFmt w:val="bullet"/>
      <w:lvlText w:val=""/>
      <w:lvlJc w:val="left"/>
      <w:pPr>
        <w:tabs>
          <w:tab w:val="num" w:pos="2880"/>
        </w:tabs>
        <w:ind w:left="2880" w:hanging="360"/>
      </w:pPr>
      <w:rPr>
        <w:rFonts w:ascii="Symbol" w:hAnsi="Symbol" w:hint="default"/>
      </w:rPr>
    </w:lvl>
    <w:lvl w:ilvl="4" w:tplc="48BA994A">
      <w:start w:val="1"/>
      <w:numFmt w:val="bullet"/>
      <w:lvlText w:val="o"/>
      <w:lvlJc w:val="left"/>
      <w:pPr>
        <w:tabs>
          <w:tab w:val="num" w:pos="3600"/>
        </w:tabs>
        <w:ind w:left="3600" w:hanging="360"/>
      </w:pPr>
      <w:rPr>
        <w:rFonts w:ascii="Courier New" w:hAnsi="Courier New" w:hint="default"/>
      </w:rPr>
    </w:lvl>
    <w:lvl w:ilvl="5" w:tplc="42C63734">
      <w:start w:val="1"/>
      <w:numFmt w:val="bullet"/>
      <w:lvlText w:val=""/>
      <w:lvlJc w:val="left"/>
      <w:pPr>
        <w:tabs>
          <w:tab w:val="num" w:pos="4320"/>
        </w:tabs>
        <w:ind w:left="4320" w:hanging="360"/>
      </w:pPr>
      <w:rPr>
        <w:rFonts w:ascii="Marlett" w:hAnsi="Marlett" w:hint="default"/>
      </w:rPr>
    </w:lvl>
    <w:lvl w:ilvl="6" w:tplc="1560810C">
      <w:start w:val="1"/>
      <w:numFmt w:val="bullet"/>
      <w:lvlText w:val=""/>
      <w:lvlJc w:val="left"/>
      <w:pPr>
        <w:tabs>
          <w:tab w:val="num" w:pos="5040"/>
        </w:tabs>
        <w:ind w:left="5040" w:hanging="360"/>
      </w:pPr>
      <w:rPr>
        <w:rFonts w:ascii="Symbol" w:hAnsi="Symbol" w:hint="default"/>
      </w:rPr>
    </w:lvl>
    <w:lvl w:ilvl="7" w:tplc="362C81C8">
      <w:start w:val="1"/>
      <w:numFmt w:val="bullet"/>
      <w:lvlText w:val="o"/>
      <w:lvlJc w:val="left"/>
      <w:pPr>
        <w:tabs>
          <w:tab w:val="num" w:pos="5760"/>
        </w:tabs>
        <w:ind w:left="5760" w:hanging="360"/>
      </w:pPr>
      <w:rPr>
        <w:rFonts w:ascii="Courier New" w:hAnsi="Courier New" w:hint="default"/>
      </w:rPr>
    </w:lvl>
    <w:lvl w:ilvl="8" w:tplc="52EEDE2C">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0E5629B2"/>
    <w:multiLevelType w:val="hybridMultilevel"/>
    <w:tmpl w:val="ACEC79CC"/>
    <w:lvl w:ilvl="0" w:tplc="0B40E3F6">
      <w:start w:val="1"/>
      <w:numFmt w:val="bullet"/>
      <w:lvlText w:val=""/>
      <w:lvlJc w:val="left"/>
      <w:pPr>
        <w:ind w:left="720" w:hanging="360"/>
      </w:pPr>
      <w:rPr>
        <w:rFonts w:ascii="Symbol" w:hAnsi="Symbol" w:hint="default"/>
      </w:rPr>
    </w:lvl>
    <w:lvl w:ilvl="1" w:tplc="F3243C58">
      <w:start w:val="1"/>
      <w:numFmt w:val="bullet"/>
      <w:lvlText w:val="o"/>
      <w:lvlJc w:val="left"/>
      <w:pPr>
        <w:ind w:left="1440" w:hanging="360"/>
      </w:pPr>
      <w:rPr>
        <w:rFonts w:ascii="Courier New" w:hAnsi="Courier New" w:cs="Courier New" w:hint="default"/>
      </w:rPr>
    </w:lvl>
    <w:lvl w:ilvl="2" w:tplc="67BC28FE">
      <w:start w:val="1"/>
      <w:numFmt w:val="bullet"/>
      <w:lvlText w:val=""/>
      <w:lvlJc w:val="left"/>
      <w:pPr>
        <w:ind w:left="2160" w:hanging="360"/>
      </w:pPr>
      <w:rPr>
        <w:rFonts w:ascii="Wingdings" w:hAnsi="Wingdings" w:hint="default"/>
      </w:rPr>
    </w:lvl>
    <w:lvl w:ilvl="3" w:tplc="035AEE62">
      <w:start w:val="1"/>
      <w:numFmt w:val="bullet"/>
      <w:lvlText w:val=""/>
      <w:lvlJc w:val="left"/>
      <w:pPr>
        <w:ind w:left="2880" w:hanging="360"/>
      </w:pPr>
      <w:rPr>
        <w:rFonts w:ascii="Symbol" w:hAnsi="Symbol" w:hint="default"/>
      </w:rPr>
    </w:lvl>
    <w:lvl w:ilvl="4" w:tplc="D3CCDE74">
      <w:start w:val="1"/>
      <w:numFmt w:val="bullet"/>
      <w:lvlText w:val="o"/>
      <w:lvlJc w:val="left"/>
      <w:pPr>
        <w:ind w:left="3600" w:hanging="360"/>
      </w:pPr>
      <w:rPr>
        <w:rFonts w:ascii="Courier New" w:hAnsi="Courier New" w:cs="Courier New" w:hint="default"/>
      </w:rPr>
    </w:lvl>
    <w:lvl w:ilvl="5" w:tplc="C0AC07E0">
      <w:start w:val="1"/>
      <w:numFmt w:val="bullet"/>
      <w:lvlText w:val=""/>
      <w:lvlJc w:val="left"/>
      <w:pPr>
        <w:ind w:left="4320" w:hanging="360"/>
      </w:pPr>
      <w:rPr>
        <w:rFonts w:ascii="Wingdings" w:hAnsi="Wingdings" w:hint="default"/>
      </w:rPr>
    </w:lvl>
    <w:lvl w:ilvl="6" w:tplc="9006D0E2">
      <w:start w:val="1"/>
      <w:numFmt w:val="bullet"/>
      <w:lvlText w:val=""/>
      <w:lvlJc w:val="left"/>
      <w:pPr>
        <w:ind w:left="5040" w:hanging="360"/>
      </w:pPr>
      <w:rPr>
        <w:rFonts w:ascii="Symbol" w:hAnsi="Symbol" w:hint="default"/>
      </w:rPr>
    </w:lvl>
    <w:lvl w:ilvl="7" w:tplc="F754EF44">
      <w:start w:val="1"/>
      <w:numFmt w:val="bullet"/>
      <w:lvlText w:val="o"/>
      <w:lvlJc w:val="left"/>
      <w:pPr>
        <w:ind w:left="5760" w:hanging="360"/>
      </w:pPr>
      <w:rPr>
        <w:rFonts w:ascii="Courier New" w:hAnsi="Courier New" w:cs="Courier New" w:hint="default"/>
      </w:rPr>
    </w:lvl>
    <w:lvl w:ilvl="8" w:tplc="B1F0D108">
      <w:start w:val="1"/>
      <w:numFmt w:val="bullet"/>
      <w:lvlText w:val=""/>
      <w:lvlJc w:val="left"/>
      <w:pPr>
        <w:ind w:left="6480" w:hanging="360"/>
      </w:pPr>
      <w:rPr>
        <w:rFonts w:ascii="Wingdings" w:hAnsi="Wingdings" w:hint="default"/>
      </w:rPr>
    </w:lvl>
  </w:abstractNum>
  <w:abstractNum w:abstractNumId="7" w15:restartNumberingAfterBreak="0">
    <w:nsid w:val="172636F5"/>
    <w:multiLevelType w:val="multilevel"/>
    <w:tmpl w:val="A992F07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17886448"/>
    <w:multiLevelType w:val="hybridMultilevel"/>
    <w:tmpl w:val="F19ECB4E"/>
    <w:lvl w:ilvl="0" w:tplc="EB942F92">
      <w:start w:val="1"/>
      <w:numFmt w:val="bullet"/>
      <w:lvlText w:val=""/>
      <w:lvlJc w:val="left"/>
      <w:pPr>
        <w:ind w:left="720" w:hanging="360"/>
      </w:pPr>
      <w:rPr>
        <w:rFonts w:ascii="Symbol" w:hAnsi="Symbol" w:hint="default"/>
      </w:rPr>
    </w:lvl>
    <w:lvl w:ilvl="1" w:tplc="5E6CDCEA">
      <w:start w:val="1"/>
      <w:numFmt w:val="bullet"/>
      <w:lvlText w:val="o"/>
      <w:lvlJc w:val="left"/>
      <w:pPr>
        <w:ind w:left="1440" w:hanging="360"/>
      </w:pPr>
      <w:rPr>
        <w:rFonts w:ascii="Courier New" w:hAnsi="Courier New" w:cs="Courier New" w:hint="default"/>
      </w:rPr>
    </w:lvl>
    <w:lvl w:ilvl="2" w:tplc="9FD06D7E">
      <w:start w:val="1"/>
      <w:numFmt w:val="bullet"/>
      <w:lvlText w:val=""/>
      <w:lvlJc w:val="left"/>
      <w:pPr>
        <w:ind w:left="2160" w:hanging="360"/>
      </w:pPr>
      <w:rPr>
        <w:rFonts w:ascii="Wingdings" w:hAnsi="Wingdings" w:hint="default"/>
      </w:rPr>
    </w:lvl>
    <w:lvl w:ilvl="3" w:tplc="0EECF7FE">
      <w:start w:val="1"/>
      <w:numFmt w:val="bullet"/>
      <w:lvlText w:val=""/>
      <w:lvlJc w:val="left"/>
      <w:pPr>
        <w:ind w:left="2880" w:hanging="360"/>
      </w:pPr>
      <w:rPr>
        <w:rFonts w:ascii="Symbol" w:hAnsi="Symbol" w:hint="default"/>
      </w:rPr>
    </w:lvl>
    <w:lvl w:ilvl="4" w:tplc="5D48FE0C">
      <w:start w:val="1"/>
      <w:numFmt w:val="bullet"/>
      <w:lvlText w:val="o"/>
      <w:lvlJc w:val="left"/>
      <w:pPr>
        <w:ind w:left="3600" w:hanging="360"/>
      </w:pPr>
      <w:rPr>
        <w:rFonts w:ascii="Courier New" w:hAnsi="Courier New" w:cs="Courier New" w:hint="default"/>
      </w:rPr>
    </w:lvl>
    <w:lvl w:ilvl="5" w:tplc="B71402C4">
      <w:start w:val="1"/>
      <w:numFmt w:val="bullet"/>
      <w:lvlText w:val=""/>
      <w:lvlJc w:val="left"/>
      <w:pPr>
        <w:ind w:left="4320" w:hanging="360"/>
      </w:pPr>
      <w:rPr>
        <w:rFonts w:ascii="Wingdings" w:hAnsi="Wingdings" w:hint="default"/>
      </w:rPr>
    </w:lvl>
    <w:lvl w:ilvl="6" w:tplc="76FABC9C">
      <w:start w:val="1"/>
      <w:numFmt w:val="bullet"/>
      <w:lvlText w:val=""/>
      <w:lvlJc w:val="left"/>
      <w:pPr>
        <w:ind w:left="5040" w:hanging="360"/>
      </w:pPr>
      <w:rPr>
        <w:rFonts w:ascii="Symbol" w:hAnsi="Symbol" w:hint="default"/>
      </w:rPr>
    </w:lvl>
    <w:lvl w:ilvl="7" w:tplc="57105A50">
      <w:start w:val="1"/>
      <w:numFmt w:val="bullet"/>
      <w:lvlText w:val="o"/>
      <w:lvlJc w:val="left"/>
      <w:pPr>
        <w:ind w:left="5760" w:hanging="360"/>
      </w:pPr>
      <w:rPr>
        <w:rFonts w:ascii="Courier New" w:hAnsi="Courier New" w:cs="Courier New" w:hint="default"/>
      </w:rPr>
    </w:lvl>
    <w:lvl w:ilvl="8" w:tplc="1534E8BE">
      <w:start w:val="1"/>
      <w:numFmt w:val="bullet"/>
      <w:lvlText w:val=""/>
      <w:lvlJc w:val="left"/>
      <w:pPr>
        <w:ind w:left="6480" w:hanging="360"/>
      </w:pPr>
      <w:rPr>
        <w:rFonts w:ascii="Wingdings" w:hAnsi="Wingdings" w:hint="default"/>
      </w:rPr>
    </w:lvl>
  </w:abstractNum>
  <w:abstractNum w:abstractNumId="9" w15:restartNumberingAfterBreak="0">
    <w:nsid w:val="18DC645C"/>
    <w:multiLevelType w:val="hybridMultilevel"/>
    <w:tmpl w:val="C2747E76"/>
    <w:lvl w:ilvl="0" w:tplc="EDA68F5A">
      <w:start w:val="1"/>
      <w:numFmt w:val="bullet"/>
      <w:lvlText w:val=""/>
      <w:lvlJc w:val="left"/>
      <w:pPr>
        <w:ind w:left="720" w:hanging="360"/>
      </w:pPr>
      <w:rPr>
        <w:rFonts w:ascii="Symbol" w:hAnsi="Symbol" w:hint="default"/>
      </w:rPr>
    </w:lvl>
    <w:lvl w:ilvl="1" w:tplc="E5CEC0A2">
      <w:start w:val="1"/>
      <w:numFmt w:val="bullet"/>
      <w:lvlText w:val="o"/>
      <w:lvlJc w:val="left"/>
      <w:pPr>
        <w:ind w:left="1440" w:hanging="360"/>
      </w:pPr>
      <w:rPr>
        <w:rFonts w:ascii="Courier New" w:hAnsi="Courier New" w:cs="Courier New" w:hint="default"/>
      </w:rPr>
    </w:lvl>
    <w:lvl w:ilvl="2" w:tplc="9E9E85B8">
      <w:start w:val="1"/>
      <w:numFmt w:val="bullet"/>
      <w:lvlText w:val=""/>
      <w:lvlJc w:val="left"/>
      <w:pPr>
        <w:ind w:left="2160" w:hanging="360"/>
      </w:pPr>
      <w:rPr>
        <w:rFonts w:ascii="Wingdings" w:hAnsi="Wingdings" w:hint="default"/>
      </w:rPr>
    </w:lvl>
    <w:lvl w:ilvl="3" w:tplc="474244B6">
      <w:start w:val="1"/>
      <w:numFmt w:val="bullet"/>
      <w:lvlText w:val=""/>
      <w:lvlJc w:val="left"/>
      <w:pPr>
        <w:ind w:left="2880" w:hanging="360"/>
      </w:pPr>
      <w:rPr>
        <w:rFonts w:ascii="Symbol" w:hAnsi="Symbol" w:hint="default"/>
      </w:rPr>
    </w:lvl>
    <w:lvl w:ilvl="4" w:tplc="51E04D2E">
      <w:start w:val="1"/>
      <w:numFmt w:val="bullet"/>
      <w:lvlText w:val="o"/>
      <w:lvlJc w:val="left"/>
      <w:pPr>
        <w:ind w:left="3600" w:hanging="360"/>
      </w:pPr>
      <w:rPr>
        <w:rFonts w:ascii="Courier New" w:hAnsi="Courier New" w:cs="Courier New" w:hint="default"/>
      </w:rPr>
    </w:lvl>
    <w:lvl w:ilvl="5" w:tplc="5E2C17FA">
      <w:start w:val="1"/>
      <w:numFmt w:val="bullet"/>
      <w:lvlText w:val=""/>
      <w:lvlJc w:val="left"/>
      <w:pPr>
        <w:ind w:left="4320" w:hanging="360"/>
      </w:pPr>
      <w:rPr>
        <w:rFonts w:ascii="Wingdings" w:hAnsi="Wingdings" w:hint="default"/>
      </w:rPr>
    </w:lvl>
    <w:lvl w:ilvl="6" w:tplc="57188EF8">
      <w:start w:val="1"/>
      <w:numFmt w:val="bullet"/>
      <w:lvlText w:val=""/>
      <w:lvlJc w:val="left"/>
      <w:pPr>
        <w:ind w:left="5040" w:hanging="360"/>
      </w:pPr>
      <w:rPr>
        <w:rFonts w:ascii="Symbol" w:hAnsi="Symbol" w:hint="default"/>
      </w:rPr>
    </w:lvl>
    <w:lvl w:ilvl="7" w:tplc="6C6245DE">
      <w:start w:val="1"/>
      <w:numFmt w:val="bullet"/>
      <w:lvlText w:val="o"/>
      <w:lvlJc w:val="left"/>
      <w:pPr>
        <w:ind w:left="5760" w:hanging="360"/>
      </w:pPr>
      <w:rPr>
        <w:rFonts w:ascii="Courier New" w:hAnsi="Courier New" w:cs="Courier New" w:hint="default"/>
      </w:rPr>
    </w:lvl>
    <w:lvl w:ilvl="8" w:tplc="C0D8ADA4">
      <w:start w:val="1"/>
      <w:numFmt w:val="bullet"/>
      <w:lvlText w:val=""/>
      <w:lvlJc w:val="left"/>
      <w:pPr>
        <w:ind w:left="6480" w:hanging="360"/>
      </w:pPr>
      <w:rPr>
        <w:rFonts w:ascii="Wingdings" w:hAnsi="Wingdings" w:hint="default"/>
      </w:rPr>
    </w:lvl>
  </w:abstractNum>
  <w:abstractNum w:abstractNumId="10" w15:restartNumberingAfterBreak="0">
    <w:nsid w:val="1BEE3AFD"/>
    <w:multiLevelType w:val="hybridMultilevel"/>
    <w:tmpl w:val="8684D778"/>
    <w:lvl w:ilvl="0" w:tplc="BDCA94B2">
      <w:start w:val="1"/>
      <w:numFmt w:val="decimal"/>
      <w:lvlText w:val="%1."/>
      <w:lvlJc w:val="left"/>
      <w:pPr>
        <w:tabs>
          <w:tab w:val="num" w:pos="720"/>
        </w:tabs>
        <w:ind w:left="720" w:hanging="360"/>
      </w:pPr>
      <w:rPr>
        <w:rFonts w:hint="default"/>
      </w:rPr>
    </w:lvl>
    <w:lvl w:ilvl="1" w:tplc="F00ECB64">
      <w:start w:val="1"/>
      <w:numFmt w:val="lowerLetter"/>
      <w:lvlText w:val="%2."/>
      <w:lvlJc w:val="left"/>
      <w:pPr>
        <w:tabs>
          <w:tab w:val="num" w:pos="1440"/>
        </w:tabs>
        <w:ind w:left="1440" w:hanging="360"/>
      </w:pPr>
    </w:lvl>
    <w:lvl w:ilvl="2" w:tplc="618CB958">
      <w:start w:val="1"/>
      <w:numFmt w:val="lowerRoman"/>
      <w:lvlText w:val="%3."/>
      <w:lvlJc w:val="right"/>
      <w:pPr>
        <w:tabs>
          <w:tab w:val="num" w:pos="2160"/>
        </w:tabs>
        <w:ind w:left="2160" w:hanging="180"/>
      </w:pPr>
    </w:lvl>
    <w:lvl w:ilvl="3" w:tplc="E0BE7238">
      <w:start w:val="1"/>
      <w:numFmt w:val="decimal"/>
      <w:lvlText w:val="%4."/>
      <w:lvlJc w:val="left"/>
      <w:pPr>
        <w:tabs>
          <w:tab w:val="num" w:pos="2880"/>
        </w:tabs>
        <w:ind w:left="2880" w:hanging="360"/>
      </w:pPr>
    </w:lvl>
    <w:lvl w:ilvl="4" w:tplc="278A2FCA">
      <w:start w:val="1"/>
      <w:numFmt w:val="lowerLetter"/>
      <w:lvlText w:val="%5."/>
      <w:lvlJc w:val="left"/>
      <w:pPr>
        <w:tabs>
          <w:tab w:val="num" w:pos="3600"/>
        </w:tabs>
        <w:ind w:left="3600" w:hanging="360"/>
      </w:pPr>
    </w:lvl>
    <w:lvl w:ilvl="5" w:tplc="C4EAB7C8">
      <w:start w:val="1"/>
      <w:numFmt w:val="lowerRoman"/>
      <w:lvlText w:val="%6."/>
      <w:lvlJc w:val="right"/>
      <w:pPr>
        <w:tabs>
          <w:tab w:val="num" w:pos="4320"/>
        </w:tabs>
        <w:ind w:left="4320" w:hanging="180"/>
      </w:pPr>
    </w:lvl>
    <w:lvl w:ilvl="6" w:tplc="F5985A8C">
      <w:start w:val="1"/>
      <w:numFmt w:val="decimal"/>
      <w:lvlText w:val="%7."/>
      <w:lvlJc w:val="left"/>
      <w:pPr>
        <w:tabs>
          <w:tab w:val="num" w:pos="5040"/>
        </w:tabs>
        <w:ind w:left="5040" w:hanging="360"/>
      </w:pPr>
    </w:lvl>
    <w:lvl w:ilvl="7" w:tplc="20748374">
      <w:start w:val="1"/>
      <w:numFmt w:val="lowerLetter"/>
      <w:lvlText w:val="%8."/>
      <w:lvlJc w:val="left"/>
      <w:pPr>
        <w:tabs>
          <w:tab w:val="num" w:pos="5760"/>
        </w:tabs>
        <w:ind w:left="5760" w:hanging="360"/>
      </w:pPr>
    </w:lvl>
    <w:lvl w:ilvl="8" w:tplc="5E2C42BC">
      <w:start w:val="1"/>
      <w:numFmt w:val="lowerRoman"/>
      <w:lvlText w:val="%9."/>
      <w:lvlJc w:val="right"/>
      <w:pPr>
        <w:tabs>
          <w:tab w:val="num" w:pos="6480"/>
        </w:tabs>
        <w:ind w:left="6480" w:hanging="180"/>
      </w:pPr>
    </w:lvl>
  </w:abstractNum>
  <w:abstractNum w:abstractNumId="11" w15:restartNumberingAfterBreak="0">
    <w:nsid w:val="1BF24C63"/>
    <w:multiLevelType w:val="hybridMultilevel"/>
    <w:tmpl w:val="4CC22B2C"/>
    <w:lvl w:ilvl="0" w:tplc="8132F646">
      <w:start w:val="1"/>
      <w:numFmt w:val="bullet"/>
      <w:lvlText w:val=""/>
      <w:lvlJc w:val="left"/>
      <w:pPr>
        <w:ind w:left="720" w:hanging="360"/>
      </w:pPr>
      <w:rPr>
        <w:rFonts w:ascii="Symbol" w:hAnsi="Symbol" w:hint="default"/>
      </w:rPr>
    </w:lvl>
    <w:lvl w:ilvl="1" w:tplc="84E2381C">
      <w:start w:val="1"/>
      <w:numFmt w:val="bullet"/>
      <w:lvlText w:val="o"/>
      <w:lvlJc w:val="left"/>
      <w:pPr>
        <w:ind w:left="1440" w:hanging="360"/>
      </w:pPr>
      <w:rPr>
        <w:rFonts w:ascii="Courier New" w:hAnsi="Courier New" w:cs="Courier New" w:hint="default"/>
      </w:rPr>
    </w:lvl>
    <w:lvl w:ilvl="2" w:tplc="00B4717A">
      <w:start w:val="1"/>
      <w:numFmt w:val="bullet"/>
      <w:lvlText w:val=""/>
      <w:lvlJc w:val="left"/>
      <w:pPr>
        <w:ind w:left="2160" w:hanging="360"/>
      </w:pPr>
      <w:rPr>
        <w:rFonts w:ascii="Wingdings" w:hAnsi="Wingdings" w:hint="default"/>
      </w:rPr>
    </w:lvl>
    <w:lvl w:ilvl="3" w:tplc="D5D616BA">
      <w:start w:val="1"/>
      <w:numFmt w:val="bullet"/>
      <w:lvlText w:val=""/>
      <w:lvlJc w:val="left"/>
      <w:pPr>
        <w:ind w:left="2880" w:hanging="360"/>
      </w:pPr>
      <w:rPr>
        <w:rFonts w:ascii="Symbol" w:hAnsi="Symbol" w:hint="default"/>
      </w:rPr>
    </w:lvl>
    <w:lvl w:ilvl="4" w:tplc="5DD64FCC">
      <w:start w:val="1"/>
      <w:numFmt w:val="bullet"/>
      <w:lvlText w:val="o"/>
      <w:lvlJc w:val="left"/>
      <w:pPr>
        <w:ind w:left="3600" w:hanging="360"/>
      </w:pPr>
      <w:rPr>
        <w:rFonts w:ascii="Courier New" w:hAnsi="Courier New" w:cs="Courier New" w:hint="default"/>
      </w:rPr>
    </w:lvl>
    <w:lvl w:ilvl="5" w:tplc="BA5AA478">
      <w:start w:val="1"/>
      <w:numFmt w:val="bullet"/>
      <w:lvlText w:val=""/>
      <w:lvlJc w:val="left"/>
      <w:pPr>
        <w:ind w:left="4320" w:hanging="360"/>
      </w:pPr>
      <w:rPr>
        <w:rFonts w:ascii="Wingdings" w:hAnsi="Wingdings" w:hint="default"/>
      </w:rPr>
    </w:lvl>
    <w:lvl w:ilvl="6" w:tplc="2304C7C0">
      <w:start w:val="1"/>
      <w:numFmt w:val="bullet"/>
      <w:lvlText w:val=""/>
      <w:lvlJc w:val="left"/>
      <w:pPr>
        <w:ind w:left="5040" w:hanging="360"/>
      </w:pPr>
      <w:rPr>
        <w:rFonts w:ascii="Symbol" w:hAnsi="Symbol" w:hint="default"/>
      </w:rPr>
    </w:lvl>
    <w:lvl w:ilvl="7" w:tplc="9DB479F0">
      <w:start w:val="1"/>
      <w:numFmt w:val="bullet"/>
      <w:lvlText w:val="o"/>
      <w:lvlJc w:val="left"/>
      <w:pPr>
        <w:ind w:left="5760" w:hanging="360"/>
      </w:pPr>
      <w:rPr>
        <w:rFonts w:ascii="Courier New" w:hAnsi="Courier New" w:cs="Courier New" w:hint="default"/>
      </w:rPr>
    </w:lvl>
    <w:lvl w:ilvl="8" w:tplc="6F0ED012">
      <w:start w:val="1"/>
      <w:numFmt w:val="bullet"/>
      <w:lvlText w:val=""/>
      <w:lvlJc w:val="left"/>
      <w:pPr>
        <w:ind w:left="6480" w:hanging="360"/>
      </w:pPr>
      <w:rPr>
        <w:rFonts w:ascii="Wingdings" w:hAnsi="Wingdings" w:hint="default"/>
      </w:rPr>
    </w:lvl>
  </w:abstractNum>
  <w:abstractNum w:abstractNumId="12" w15:restartNumberingAfterBreak="0">
    <w:nsid w:val="1D2D0949"/>
    <w:multiLevelType w:val="hybridMultilevel"/>
    <w:tmpl w:val="E9CE28C6"/>
    <w:lvl w:ilvl="0" w:tplc="B7AAAB0E">
      <w:start w:val="1"/>
      <w:numFmt w:val="bullet"/>
      <w:lvlText w:val=""/>
      <w:lvlJc w:val="left"/>
      <w:pPr>
        <w:ind w:left="1080" w:hanging="720"/>
      </w:pPr>
      <w:rPr>
        <w:rFonts w:ascii="Symbol" w:eastAsia="Times New Roman" w:hAnsi="Symbol" w:cs="Arial" w:hint="default"/>
      </w:rPr>
    </w:lvl>
    <w:lvl w:ilvl="1" w:tplc="E24AEEAE">
      <w:start w:val="1"/>
      <w:numFmt w:val="bullet"/>
      <w:lvlText w:val="o"/>
      <w:lvlJc w:val="left"/>
      <w:pPr>
        <w:ind w:left="1440" w:hanging="360"/>
      </w:pPr>
      <w:rPr>
        <w:rFonts w:ascii="Courier New" w:hAnsi="Courier New" w:cs="Courier New" w:hint="default"/>
      </w:rPr>
    </w:lvl>
    <w:lvl w:ilvl="2" w:tplc="2292B96C">
      <w:start w:val="1"/>
      <w:numFmt w:val="bullet"/>
      <w:lvlText w:val=""/>
      <w:lvlJc w:val="left"/>
      <w:pPr>
        <w:ind w:left="2160" w:hanging="360"/>
      </w:pPr>
      <w:rPr>
        <w:rFonts w:ascii="Wingdings" w:hAnsi="Wingdings" w:hint="default"/>
      </w:rPr>
    </w:lvl>
    <w:lvl w:ilvl="3" w:tplc="1E063B30">
      <w:start w:val="1"/>
      <w:numFmt w:val="bullet"/>
      <w:lvlText w:val=""/>
      <w:lvlJc w:val="left"/>
      <w:pPr>
        <w:ind w:left="2880" w:hanging="360"/>
      </w:pPr>
      <w:rPr>
        <w:rFonts w:ascii="Symbol" w:hAnsi="Symbol" w:hint="default"/>
      </w:rPr>
    </w:lvl>
    <w:lvl w:ilvl="4" w:tplc="0316A944">
      <w:start w:val="1"/>
      <w:numFmt w:val="bullet"/>
      <w:lvlText w:val="o"/>
      <w:lvlJc w:val="left"/>
      <w:pPr>
        <w:ind w:left="3600" w:hanging="360"/>
      </w:pPr>
      <w:rPr>
        <w:rFonts w:ascii="Courier New" w:hAnsi="Courier New" w:cs="Courier New" w:hint="default"/>
      </w:rPr>
    </w:lvl>
    <w:lvl w:ilvl="5" w:tplc="186C49C0">
      <w:start w:val="1"/>
      <w:numFmt w:val="bullet"/>
      <w:lvlText w:val=""/>
      <w:lvlJc w:val="left"/>
      <w:pPr>
        <w:ind w:left="4320" w:hanging="360"/>
      </w:pPr>
      <w:rPr>
        <w:rFonts w:ascii="Wingdings" w:hAnsi="Wingdings" w:hint="default"/>
      </w:rPr>
    </w:lvl>
    <w:lvl w:ilvl="6" w:tplc="C988DB5E">
      <w:start w:val="1"/>
      <w:numFmt w:val="bullet"/>
      <w:lvlText w:val=""/>
      <w:lvlJc w:val="left"/>
      <w:pPr>
        <w:ind w:left="5040" w:hanging="360"/>
      </w:pPr>
      <w:rPr>
        <w:rFonts w:ascii="Symbol" w:hAnsi="Symbol" w:hint="default"/>
      </w:rPr>
    </w:lvl>
    <w:lvl w:ilvl="7" w:tplc="4F6C3FEE">
      <w:start w:val="1"/>
      <w:numFmt w:val="bullet"/>
      <w:lvlText w:val="o"/>
      <w:lvlJc w:val="left"/>
      <w:pPr>
        <w:ind w:left="5760" w:hanging="360"/>
      </w:pPr>
      <w:rPr>
        <w:rFonts w:ascii="Courier New" w:hAnsi="Courier New" w:cs="Courier New" w:hint="default"/>
      </w:rPr>
    </w:lvl>
    <w:lvl w:ilvl="8" w:tplc="1D7A40A4">
      <w:start w:val="1"/>
      <w:numFmt w:val="bullet"/>
      <w:lvlText w:val=""/>
      <w:lvlJc w:val="left"/>
      <w:pPr>
        <w:ind w:left="6480" w:hanging="360"/>
      </w:pPr>
      <w:rPr>
        <w:rFonts w:ascii="Wingdings" w:hAnsi="Wingdings" w:hint="default"/>
      </w:rPr>
    </w:lvl>
  </w:abstractNum>
  <w:abstractNum w:abstractNumId="13" w15:restartNumberingAfterBreak="0">
    <w:nsid w:val="2A110F84"/>
    <w:multiLevelType w:val="hybridMultilevel"/>
    <w:tmpl w:val="FB00E220"/>
    <w:lvl w:ilvl="0" w:tplc="5FC0B6D6">
      <w:start w:val="1"/>
      <w:numFmt w:val="bullet"/>
      <w:lvlText w:val="o"/>
      <w:lvlJc w:val="left"/>
      <w:pPr>
        <w:ind w:left="720" w:hanging="360"/>
      </w:pPr>
      <w:rPr>
        <w:rFonts w:ascii="Courier New" w:hAnsi="Courier New" w:cs="Courier New" w:hint="default"/>
      </w:rPr>
    </w:lvl>
    <w:lvl w:ilvl="1" w:tplc="CE5C4AD6">
      <w:start w:val="1"/>
      <w:numFmt w:val="bullet"/>
      <w:lvlText w:val="o"/>
      <w:lvlJc w:val="left"/>
      <w:pPr>
        <w:ind w:left="1440" w:hanging="360"/>
      </w:pPr>
      <w:rPr>
        <w:rFonts w:ascii="Courier New" w:hAnsi="Courier New" w:cs="Courier New" w:hint="default"/>
      </w:rPr>
    </w:lvl>
    <w:lvl w:ilvl="2" w:tplc="754A10BA">
      <w:start w:val="1"/>
      <w:numFmt w:val="bullet"/>
      <w:lvlText w:val=""/>
      <w:lvlJc w:val="left"/>
      <w:pPr>
        <w:ind w:left="2160" w:hanging="360"/>
      </w:pPr>
      <w:rPr>
        <w:rFonts w:ascii="Wingdings" w:hAnsi="Wingdings" w:hint="default"/>
      </w:rPr>
    </w:lvl>
    <w:lvl w:ilvl="3" w:tplc="FCA848B8">
      <w:start w:val="1"/>
      <w:numFmt w:val="bullet"/>
      <w:lvlText w:val=""/>
      <w:lvlJc w:val="left"/>
      <w:pPr>
        <w:ind w:left="2880" w:hanging="360"/>
      </w:pPr>
      <w:rPr>
        <w:rFonts w:ascii="Symbol" w:hAnsi="Symbol" w:hint="default"/>
      </w:rPr>
    </w:lvl>
    <w:lvl w:ilvl="4" w:tplc="1E8AF832">
      <w:start w:val="1"/>
      <w:numFmt w:val="bullet"/>
      <w:lvlText w:val="o"/>
      <w:lvlJc w:val="left"/>
      <w:pPr>
        <w:ind w:left="3600" w:hanging="360"/>
      </w:pPr>
      <w:rPr>
        <w:rFonts w:ascii="Courier New" w:hAnsi="Courier New" w:cs="Courier New" w:hint="default"/>
      </w:rPr>
    </w:lvl>
    <w:lvl w:ilvl="5" w:tplc="260AB880">
      <w:start w:val="1"/>
      <w:numFmt w:val="bullet"/>
      <w:lvlText w:val=""/>
      <w:lvlJc w:val="left"/>
      <w:pPr>
        <w:ind w:left="4320" w:hanging="360"/>
      </w:pPr>
      <w:rPr>
        <w:rFonts w:ascii="Wingdings" w:hAnsi="Wingdings" w:hint="default"/>
      </w:rPr>
    </w:lvl>
    <w:lvl w:ilvl="6" w:tplc="9D901180">
      <w:start w:val="1"/>
      <w:numFmt w:val="bullet"/>
      <w:lvlText w:val=""/>
      <w:lvlJc w:val="left"/>
      <w:pPr>
        <w:ind w:left="5040" w:hanging="360"/>
      </w:pPr>
      <w:rPr>
        <w:rFonts w:ascii="Symbol" w:hAnsi="Symbol" w:hint="default"/>
      </w:rPr>
    </w:lvl>
    <w:lvl w:ilvl="7" w:tplc="A5CC1340">
      <w:start w:val="1"/>
      <w:numFmt w:val="bullet"/>
      <w:lvlText w:val="o"/>
      <w:lvlJc w:val="left"/>
      <w:pPr>
        <w:ind w:left="5760" w:hanging="360"/>
      </w:pPr>
      <w:rPr>
        <w:rFonts w:ascii="Courier New" w:hAnsi="Courier New" w:cs="Courier New" w:hint="default"/>
      </w:rPr>
    </w:lvl>
    <w:lvl w:ilvl="8" w:tplc="022ED60A">
      <w:start w:val="1"/>
      <w:numFmt w:val="bullet"/>
      <w:lvlText w:val=""/>
      <w:lvlJc w:val="left"/>
      <w:pPr>
        <w:ind w:left="6480" w:hanging="360"/>
      </w:pPr>
      <w:rPr>
        <w:rFonts w:ascii="Wingdings" w:hAnsi="Wingdings" w:hint="default"/>
      </w:rPr>
    </w:lvl>
  </w:abstractNum>
  <w:abstractNum w:abstractNumId="14" w15:restartNumberingAfterBreak="0">
    <w:nsid w:val="2AAB1EF7"/>
    <w:multiLevelType w:val="hybridMultilevel"/>
    <w:tmpl w:val="40AA4910"/>
    <w:lvl w:ilvl="0" w:tplc="53A2FEA6">
      <w:start w:val="1"/>
      <w:numFmt w:val="bullet"/>
      <w:lvlText w:val=""/>
      <w:lvlJc w:val="left"/>
      <w:pPr>
        <w:ind w:left="720" w:hanging="360"/>
      </w:pPr>
      <w:rPr>
        <w:rFonts w:ascii="Symbol" w:hAnsi="Symbol" w:hint="default"/>
      </w:rPr>
    </w:lvl>
    <w:lvl w:ilvl="1" w:tplc="DBD2B3AC">
      <w:start w:val="1"/>
      <w:numFmt w:val="bullet"/>
      <w:lvlText w:val="o"/>
      <w:lvlJc w:val="left"/>
      <w:pPr>
        <w:ind w:left="1440" w:hanging="360"/>
      </w:pPr>
      <w:rPr>
        <w:rFonts w:ascii="Courier New" w:hAnsi="Courier New" w:cs="Courier New" w:hint="default"/>
      </w:rPr>
    </w:lvl>
    <w:lvl w:ilvl="2" w:tplc="85987DD6">
      <w:start w:val="1"/>
      <w:numFmt w:val="bullet"/>
      <w:lvlText w:val=""/>
      <w:lvlJc w:val="left"/>
      <w:pPr>
        <w:ind w:left="2160" w:hanging="360"/>
      </w:pPr>
      <w:rPr>
        <w:rFonts w:ascii="Wingdings" w:hAnsi="Wingdings" w:hint="default"/>
      </w:rPr>
    </w:lvl>
    <w:lvl w:ilvl="3" w:tplc="1130C008">
      <w:start w:val="1"/>
      <w:numFmt w:val="bullet"/>
      <w:lvlText w:val=""/>
      <w:lvlJc w:val="left"/>
      <w:pPr>
        <w:ind w:left="2880" w:hanging="360"/>
      </w:pPr>
      <w:rPr>
        <w:rFonts w:ascii="Symbol" w:hAnsi="Symbol" w:hint="default"/>
      </w:rPr>
    </w:lvl>
    <w:lvl w:ilvl="4" w:tplc="9530D084">
      <w:start w:val="1"/>
      <w:numFmt w:val="bullet"/>
      <w:lvlText w:val="o"/>
      <w:lvlJc w:val="left"/>
      <w:pPr>
        <w:ind w:left="3600" w:hanging="360"/>
      </w:pPr>
      <w:rPr>
        <w:rFonts w:ascii="Courier New" w:hAnsi="Courier New" w:cs="Courier New" w:hint="default"/>
      </w:rPr>
    </w:lvl>
    <w:lvl w:ilvl="5" w:tplc="0B9A6180">
      <w:start w:val="1"/>
      <w:numFmt w:val="bullet"/>
      <w:lvlText w:val=""/>
      <w:lvlJc w:val="left"/>
      <w:pPr>
        <w:ind w:left="4320" w:hanging="360"/>
      </w:pPr>
      <w:rPr>
        <w:rFonts w:ascii="Wingdings" w:hAnsi="Wingdings" w:hint="default"/>
      </w:rPr>
    </w:lvl>
    <w:lvl w:ilvl="6" w:tplc="CD2C9EB8">
      <w:start w:val="1"/>
      <w:numFmt w:val="bullet"/>
      <w:lvlText w:val=""/>
      <w:lvlJc w:val="left"/>
      <w:pPr>
        <w:ind w:left="5040" w:hanging="360"/>
      </w:pPr>
      <w:rPr>
        <w:rFonts w:ascii="Symbol" w:hAnsi="Symbol" w:hint="default"/>
      </w:rPr>
    </w:lvl>
    <w:lvl w:ilvl="7" w:tplc="69AE8F14">
      <w:start w:val="1"/>
      <w:numFmt w:val="bullet"/>
      <w:lvlText w:val="o"/>
      <w:lvlJc w:val="left"/>
      <w:pPr>
        <w:ind w:left="5760" w:hanging="360"/>
      </w:pPr>
      <w:rPr>
        <w:rFonts w:ascii="Courier New" w:hAnsi="Courier New" w:cs="Courier New" w:hint="default"/>
      </w:rPr>
    </w:lvl>
    <w:lvl w:ilvl="8" w:tplc="55DA19C6">
      <w:start w:val="1"/>
      <w:numFmt w:val="bullet"/>
      <w:lvlText w:val=""/>
      <w:lvlJc w:val="left"/>
      <w:pPr>
        <w:ind w:left="6480" w:hanging="360"/>
      </w:pPr>
      <w:rPr>
        <w:rFonts w:ascii="Wingdings" w:hAnsi="Wingdings" w:hint="default"/>
      </w:rPr>
    </w:lvl>
  </w:abstractNum>
  <w:abstractNum w:abstractNumId="15" w15:restartNumberingAfterBreak="0">
    <w:nsid w:val="2CA864E9"/>
    <w:multiLevelType w:val="hybridMultilevel"/>
    <w:tmpl w:val="28CC900A"/>
    <w:lvl w:ilvl="0" w:tplc="5F70D544">
      <w:start w:val="1"/>
      <w:numFmt w:val="bullet"/>
      <w:lvlText w:val=""/>
      <w:lvlJc w:val="left"/>
      <w:pPr>
        <w:ind w:left="720" w:hanging="360"/>
      </w:pPr>
      <w:rPr>
        <w:rFonts w:ascii="Symbol" w:hAnsi="Symbol" w:hint="default"/>
      </w:rPr>
    </w:lvl>
    <w:lvl w:ilvl="1" w:tplc="098802D0">
      <w:start w:val="1"/>
      <w:numFmt w:val="bullet"/>
      <w:lvlText w:val="o"/>
      <w:lvlJc w:val="left"/>
      <w:pPr>
        <w:ind w:left="1440" w:hanging="360"/>
      </w:pPr>
      <w:rPr>
        <w:rFonts w:ascii="Courier New" w:hAnsi="Courier New" w:cs="Courier New" w:hint="default"/>
      </w:rPr>
    </w:lvl>
    <w:lvl w:ilvl="2" w:tplc="518E4850">
      <w:start w:val="1"/>
      <w:numFmt w:val="bullet"/>
      <w:lvlText w:val=""/>
      <w:lvlJc w:val="left"/>
      <w:pPr>
        <w:ind w:left="2160" w:hanging="360"/>
      </w:pPr>
      <w:rPr>
        <w:rFonts w:ascii="Wingdings" w:hAnsi="Wingdings" w:hint="default"/>
      </w:rPr>
    </w:lvl>
    <w:lvl w:ilvl="3" w:tplc="AEDA8FEA">
      <w:start w:val="1"/>
      <w:numFmt w:val="bullet"/>
      <w:lvlText w:val=""/>
      <w:lvlJc w:val="left"/>
      <w:pPr>
        <w:ind w:left="2880" w:hanging="360"/>
      </w:pPr>
      <w:rPr>
        <w:rFonts w:ascii="Symbol" w:hAnsi="Symbol" w:hint="default"/>
      </w:rPr>
    </w:lvl>
    <w:lvl w:ilvl="4" w:tplc="6826F2DC">
      <w:start w:val="1"/>
      <w:numFmt w:val="bullet"/>
      <w:lvlText w:val="o"/>
      <w:lvlJc w:val="left"/>
      <w:pPr>
        <w:ind w:left="3600" w:hanging="360"/>
      </w:pPr>
      <w:rPr>
        <w:rFonts w:ascii="Courier New" w:hAnsi="Courier New" w:cs="Courier New" w:hint="default"/>
      </w:rPr>
    </w:lvl>
    <w:lvl w:ilvl="5" w:tplc="7368F4DC">
      <w:start w:val="1"/>
      <w:numFmt w:val="bullet"/>
      <w:lvlText w:val=""/>
      <w:lvlJc w:val="left"/>
      <w:pPr>
        <w:ind w:left="4320" w:hanging="360"/>
      </w:pPr>
      <w:rPr>
        <w:rFonts w:ascii="Wingdings" w:hAnsi="Wingdings" w:hint="default"/>
      </w:rPr>
    </w:lvl>
    <w:lvl w:ilvl="6" w:tplc="4A3EBEC4">
      <w:start w:val="1"/>
      <w:numFmt w:val="bullet"/>
      <w:lvlText w:val=""/>
      <w:lvlJc w:val="left"/>
      <w:pPr>
        <w:ind w:left="5040" w:hanging="360"/>
      </w:pPr>
      <w:rPr>
        <w:rFonts w:ascii="Symbol" w:hAnsi="Symbol" w:hint="default"/>
      </w:rPr>
    </w:lvl>
    <w:lvl w:ilvl="7" w:tplc="12304212">
      <w:start w:val="1"/>
      <w:numFmt w:val="bullet"/>
      <w:lvlText w:val="o"/>
      <w:lvlJc w:val="left"/>
      <w:pPr>
        <w:ind w:left="5760" w:hanging="360"/>
      </w:pPr>
      <w:rPr>
        <w:rFonts w:ascii="Courier New" w:hAnsi="Courier New" w:cs="Courier New" w:hint="default"/>
      </w:rPr>
    </w:lvl>
    <w:lvl w:ilvl="8" w:tplc="0596A940">
      <w:start w:val="1"/>
      <w:numFmt w:val="bullet"/>
      <w:lvlText w:val=""/>
      <w:lvlJc w:val="left"/>
      <w:pPr>
        <w:ind w:left="6480" w:hanging="360"/>
      </w:pPr>
      <w:rPr>
        <w:rFonts w:ascii="Wingdings" w:hAnsi="Wingdings" w:hint="default"/>
      </w:rPr>
    </w:lvl>
  </w:abstractNum>
  <w:abstractNum w:abstractNumId="16" w15:restartNumberingAfterBreak="0">
    <w:nsid w:val="2ECD3C83"/>
    <w:multiLevelType w:val="multilevel"/>
    <w:tmpl w:val="8418081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7" w15:restartNumberingAfterBreak="0">
    <w:nsid w:val="33754980"/>
    <w:multiLevelType w:val="hybridMultilevel"/>
    <w:tmpl w:val="D632BE7C"/>
    <w:lvl w:ilvl="0" w:tplc="19FC54CA">
      <w:start w:val="1"/>
      <w:numFmt w:val="bullet"/>
      <w:lvlText w:val=""/>
      <w:lvlJc w:val="left"/>
      <w:pPr>
        <w:ind w:left="720" w:hanging="360"/>
      </w:pPr>
      <w:rPr>
        <w:rFonts w:ascii="Symbol" w:hAnsi="Symbol" w:hint="default"/>
      </w:rPr>
    </w:lvl>
    <w:lvl w:ilvl="1" w:tplc="3F3435F6">
      <w:start w:val="1"/>
      <w:numFmt w:val="bullet"/>
      <w:lvlText w:val="o"/>
      <w:lvlJc w:val="left"/>
      <w:pPr>
        <w:ind w:left="1440" w:hanging="360"/>
      </w:pPr>
      <w:rPr>
        <w:rFonts w:ascii="Courier New" w:hAnsi="Courier New" w:cs="Courier New" w:hint="default"/>
      </w:rPr>
    </w:lvl>
    <w:lvl w:ilvl="2" w:tplc="7EBECCE2">
      <w:start w:val="1"/>
      <w:numFmt w:val="bullet"/>
      <w:lvlText w:val=""/>
      <w:lvlJc w:val="left"/>
      <w:pPr>
        <w:ind w:left="2160" w:hanging="360"/>
      </w:pPr>
      <w:rPr>
        <w:rFonts w:ascii="Wingdings" w:hAnsi="Wingdings" w:hint="default"/>
      </w:rPr>
    </w:lvl>
    <w:lvl w:ilvl="3" w:tplc="7F1013F2">
      <w:start w:val="1"/>
      <w:numFmt w:val="bullet"/>
      <w:lvlText w:val=""/>
      <w:lvlJc w:val="left"/>
      <w:pPr>
        <w:ind w:left="2880" w:hanging="360"/>
      </w:pPr>
      <w:rPr>
        <w:rFonts w:ascii="Symbol" w:hAnsi="Symbol" w:hint="default"/>
      </w:rPr>
    </w:lvl>
    <w:lvl w:ilvl="4" w:tplc="ADFAE79C">
      <w:start w:val="1"/>
      <w:numFmt w:val="bullet"/>
      <w:lvlText w:val="o"/>
      <w:lvlJc w:val="left"/>
      <w:pPr>
        <w:ind w:left="3600" w:hanging="360"/>
      </w:pPr>
      <w:rPr>
        <w:rFonts w:ascii="Courier New" w:hAnsi="Courier New" w:cs="Courier New" w:hint="default"/>
      </w:rPr>
    </w:lvl>
    <w:lvl w:ilvl="5" w:tplc="126AC06C">
      <w:start w:val="1"/>
      <w:numFmt w:val="bullet"/>
      <w:lvlText w:val=""/>
      <w:lvlJc w:val="left"/>
      <w:pPr>
        <w:ind w:left="4320" w:hanging="360"/>
      </w:pPr>
      <w:rPr>
        <w:rFonts w:ascii="Wingdings" w:hAnsi="Wingdings" w:hint="default"/>
      </w:rPr>
    </w:lvl>
    <w:lvl w:ilvl="6" w:tplc="67B4F836">
      <w:start w:val="1"/>
      <w:numFmt w:val="bullet"/>
      <w:lvlText w:val=""/>
      <w:lvlJc w:val="left"/>
      <w:pPr>
        <w:ind w:left="5040" w:hanging="360"/>
      </w:pPr>
      <w:rPr>
        <w:rFonts w:ascii="Symbol" w:hAnsi="Symbol" w:hint="default"/>
      </w:rPr>
    </w:lvl>
    <w:lvl w:ilvl="7" w:tplc="C964B0B2">
      <w:start w:val="1"/>
      <w:numFmt w:val="bullet"/>
      <w:lvlText w:val="o"/>
      <w:lvlJc w:val="left"/>
      <w:pPr>
        <w:ind w:left="5760" w:hanging="360"/>
      </w:pPr>
      <w:rPr>
        <w:rFonts w:ascii="Courier New" w:hAnsi="Courier New" w:cs="Courier New" w:hint="default"/>
      </w:rPr>
    </w:lvl>
    <w:lvl w:ilvl="8" w:tplc="46BAD86E">
      <w:start w:val="1"/>
      <w:numFmt w:val="bullet"/>
      <w:lvlText w:val=""/>
      <w:lvlJc w:val="left"/>
      <w:pPr>
        <w:ind w:left="6480" w:hanging="360"/>
      </w:pPr>
      <w:rPr>
        <w:rFonts w:ascii="Wingdings" w:hAnsi="Wingdings" w:hint="default"/>
      </w:rPr>
    </w:lvl>
  </w:abstractNum>
  <w:abstractNum w:abstractNumId="18" w15:restartNumberingAfterBreak="0">
    <w:nsid w:val="375460A5"/>
    <w:multiLevelType w:val="hybridMultilevel"/>
    <w:tmpl w:val="AF62F212"/>
    <w:lvl w:ilvl="0" w:tplc="1EAE6DD6">
      <w:start w:val="1"/>
      <w:numFmt w:val="bullet"/>
      <w:lvlText w:val=""/>
      <w:lvlJc w:val="left"/>
      <w:pPr>
        <w:ind w:left="720" w:hanging="360"/>
      </w:pPr>
      <w:rPr>
        <w:rFonts w:ascii="Symbol" w:hAnsi="Symbol" w:hint="default"/>
      </w:rPr>
    </w:lvl>
    <w:lvl w:ilvl="1" w:tplc="2B2CAA7A">
      <w:start w:val="1"/>
      <w:numFmt w:val="bullet"/>
      <w:lvlText w:val="o"/>
      <w:lvlJc w:val="left"/>
      <w:pPr>
        <w:ind w:left="1440" w:hanging="360"/>
      </w:pPr>
      <w:rPr>
        <w:rFonts w:ascii="Courier New" w:hAnsi="Courier New" w:cs="Courier New" w:hint="default"/>
      </w:rPr>
    </w:lvl>
    <w:lvl w:ilvl="2" w:tplc="78FCEF2C">
      <w:start w:val="1"/>
      <w:numFmt w:val="bullet"/>
      <w:lvlText w:val=""/>
      <w:lvlJc w:val="left"/>
      <w:pPr>
        <w:ind w:left="2160" w:hanging="360"/>
      </w:pPr>
      <w:rPr>
        <w:rFonts w:ascii="Wingdings" w:hAnsi="Wingdings" w:hint="default"/>
      </w:rPr>
    </w:lvl>
    <w:lvl w:ilvl="3" w:tplc="21CE2B0C">
      <w:start w:val="1"/>
      <w:numFmt w:val="bullet"/>
      <w:lvlText w:val=""/>
      <w:lvlJc w:val="left"/>
      <w:pPr>
        <w:ind w:left="2880" w:hanging="360"/>
      </w:pPr>
      <w:rPr>
        <w:rFonts w:ascii="Symbol" w:hAnsi="Symbol" w:hint="default"/>
      </w:rPr>
    </w:lvl>
    <w:lvl w:ilvl="4" w:tplc="D5384FCC">
      <w:start w:val="1"/>
      <w:numFmt w:val="bullet"/>
      <w:lvlText w:val="o"/>
      <w:lvlJc w:val="left"/>
      <w:pPr>
        <w:ind w:left="3600" w:hanging="360"/>
      </w:pPr>
      <w:rPr>
        <w:rFonts w:ascii="Courier New" w:hAnsi="Courier New" w:cs="Courier New" w:hint="default"/>
      </w:rPr>
    </w:lvl>
    <w:lvl w:ilvl="5" w:tplc="AAE0C0A4">
      <w:start w:val="1"/>
      <w:numFmt w:val="bullet"/>
      <w:lvlText w:val=""/>
      <w:lvlJc w:val="left"/>
      <w:pPr>
        <w:ind w:left="4320" w:hanging="360"/>
      </w:pPr>
      <w:rPr>
        <w:rFonts w:ascii="Wingdings" w:hAnsi="Wingdings" w:hint="default"/>
      </w:rPr>
    </w:lvl>
    <w:lvl w:ilvl="6" w:tplc="F8DEFAFA">
      <w:start w:val="1"/>
      <w:numFmt w:val="bullet"/>
      <w:lvlText w:val=""/>
      <w:lvlJc w:val="left"/>
      <w:pPr>
        <w:ind w:left="5040" w:hanging="360"/>
      </w:pPr>
      <w:rPr>
        <w:rFonts w:ascii="Symbol" w:hAnsi="Symbol" w:hint="default"/>
      </w:rPr>
    </w:lvl>
    <w:lvl w:ilvl="7" w:tplc="CDC487F8">
      <w:start w:val="1"/>
      <w:numFmt w:val="bullet"/>
      <w:lvlText w:val="o"/>
      <w:lvlJc w:val="left"/>
      <w:pPr>
        <w:ind w:left="5760" w:hanging="360"/>
      </w:pPr>
      <w:rPr>
        <w:rFonts w:ascii="Courier New" w:hAnsi="Courier New" w:cs="Courier New" w:hint="default"/>
      </w:rPr>
    </w:lvl>
    <w:lvl w:ilvl="8" w:tplc="AED00458">
      <w:start w:val="1"/>
      <w:numFmt w:val="bullet"/>
      <w:lvlText w:val=""/>
      <w:lvlJc w:val="left"/>
      <w:pPr>
        <w:ind w:left="6480" w:hanging="360"/>
      </w:pPr>
      <w:rPr>
        <w:rFonts w:ascii="Wingdings" w:hAnsi="Wingdings" w:hint="default"/>
      </w:rPr>
    </w:lvl>
  </w:abstractNum>
  <w:abstractNum w:abstractNumId="19" w15:restartNumberingAfterBreak="0">
    <w:nsid w:val="39AB05EB"/>
    <w:multiLevelType w:val="hybridMultilevel"/>
    <w:tmpl w:val="65864CD8"/>
    <w:lvl w:ilvl="0" w:tplc="23EEC142">
      <w:start w:val="1"/>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7E3CAD"/>
    <w:multiLevelType w:val="hybridMultilevel"/>
    <w:tmpl w:val="F04AFC48"/>
    <w:lvl w:ilvl="0" w:tplc="080C342A">
      <w:start w:val="1"/>
      <w:numFmt w:val="bullet"/>
      <w:lvlText w:val=""/>
      <w:lvlJc w:val="left"/>
      <w:pPr>
        <w:ind w:left="720" w:hanging="360"/>
      </w:pPr>
      <w:rPr>
        <w:rFonts w:ascii="Symbol" w:hAnsi="Symbol" w:hint="default"/>
      </w:rPr>
    </w:lvl>
    <w:lvl w:ilvl="1" w:tplc="90440BCA">
      <w:start w:val="1"/>
      <w:numFmt w:val="bullet"/>
      <w:lvlText w:val="o"/>
      <w:lvlJc w:val="left"/>
      <w:pPr>
        <w:ind w:left="1440" w:hanging="360"/>
      </w:pPr>
      <w:rPr>
        <w:rFonts w:ascii="Courier New" w:hAnsi="Courier New" w:cs="Courier New" w:hint="default"/>
      </w:rPr>
    </w:lvl>
    <w:lvl w:ilvl="2" w:tplc="AD180F2E">
      <w:start w:val="1"/>
      <w:numFmt w:val="bullet"/>
      <w:lvlText w:val=""/>
      <w:lvlJc w:val="left"/>
      <w:pPr>
        <w:ind w:left="2160" w:hanging="360"/>
      </w:pPr>
      <w:rPr>
        <w:rFonts w:ascii="Wingdings" w:hAnsi="Wingdings" w:hint="default"/>
      </w:rPr>
    </w:lvl>
    <w:lvl w:ilvl="3" w:tplc="9A788FDE">
      <w:start w:val="1"/>
      <w:numFmt w:val="bullet"/>
      <w:lvlText w:val=""/>
      <w:lvlJc w:val="left"/>
      <w:pPr>
        <w:ind w:left="2880" w:hanging="360"/>
      </w:pPr>
      <w:rPr>
        <w:rFonts w:ascii="Symbol" w:hAnsi="Symbol" w:hint="default"/>
      </w:rPr>
    </w:lvl>
    <w:lvl w:ilvl="4" w:tplc="A2D6716E">
      <w:start w:val="1"/>
      <w:numFmt w:val="bullet"/>
      <w:lvlText w:val="o"/>
      <w:lvlJc w:val="left"/>
      <w:pPr>
        <w:ind w:left="3600" w:hanging="360"/>
      </w:pPr>
      <w:rPr>
        <w:rFonts w:ascii="Courier New" w:hAnsi="Courier New" w:cs="Courier New" w:hint="default"/>
      </w:rPr>
    </w:lvl>
    <w:lvl w:ilvl="5" w:tplc="1054C860">
      <w:start w:val="1"/>
      <w:numFmt w:val="bullet"/>
      <w:lvlText w:val=""/>
      <w:lvlJc w:val="left"/>
      <w:pPr>
        <w:ind w:left="4320" w:hanging="360"/>
      </w:pPr>
      <w:rPr>
        <w:rFonts w:ascii="Wingdings" w:hAnsi="Wingdings" w:hint="default"/>
      </w:rPr>
    </w:lvl>
    <w:lvl w:ilvl="6" w:tplc="89DE8694">
      <w:start w:val="1"/>
      <w:numFmt w:val="bullet"/>
      <w:lvlText w:val=""/>
      <w:lvlJc w:val="left"/>
      <w:pPr>
        <w:ind w:left="5040" w:hanging="360"/>
      </w:pPr>
      <w:rPr>
        <w:rFonts w:ascii="Symbol" w:hAnsi="Symbol" w:hint="default"/>
      </w:rPr>
    </w:lvl>
    <w:lvl w:ilvl="7" w:tplc="7A0E0C3E">
      <w:start w:val="1"/>
      <w:numFmt w:val="bullet"/>
      <w:lvlText w:val="o"/>
      <w:lvlJc w:val="left"/>
      <w:pPr>
        <w:ind w:left="5760" w:hanging="360"/>
      </w:pPr>
      <w:rPr>
        <w:rFonts w:ascii="Courier New" w:hAnsi="Courier New" w:cs="Courier New" w:hint="default"/>
      </w:rPr>
    </w:lvl>
    <w:lvl w:ilvl="8" w:tplc="25F8EFCE">
      <w:start w:val="1"/>
      <w:numFmt w:val="bullet"/>
      <w:lvlText w:val=""/>
      <w:lvlJc w:val="left"/>
      <w:pPr>
        <w:ind w:left="6480" w:hanging="360"/>
      </w:pPr>
      <w:rPr>
        <w:rFonts w:ascii="Wingdings" w:hAnsi="Wingdings" w:hint="default"/>
      </w:rPr>
    </w:lvl>
  </w:abstractNum>
  <w:abstractNum w:abstractNumId="21" w15:restartNumberingAfterBreak="0">
    <w:nsid w:val="3F3801B3"/>
    <w:multiLevelType w:val="hybridMultilevel"/>
    <w:tmpl w:val="D1EA9EE6"/>
    <w:lvl w:ilvl="0" w:tplc="5C56A6EC">
      <w:start w:val="1"/>
      <w:numFmt w:val="bullet"/>
      <w:lvlText w:val=""/>
      <w:lvlJc w:val="left"/>
      <w:pPr>
        <w:ind w:left="720" w:hanging="360"/>
      </w:pPr>
      <w:rPr>
        <w:rFonts w:ascii="Symbol" w:hAnsi="Symbol" w:hint="default"/>
      </w:rPr>
    </w:lvl>
    <w:lvl w:ilvl="1" w:tplc="3BD27484">
      <w:start w:val="1"/>
      <w:numFmt w:val="bullet"/>
      <w:lvlText w:val="o"/>
      <w:lvlJc w:val="left"/>
      <w:pPr>
        <w:ind w:left="1440" w:hanging="360"/>
      </w:pPr>
      <w:rPr>
        <w:rFonts w:ascii="Courier New" w:hAnsi="Courier New" w:cs="Courier New" w:hint="default"/>
      </w:rPr>
    </w:lvl>
    <w:lvl w:ilvl="2" w:tplc="53100304">
      <w:start w:val="1"/>
      <w:numFmt w:val="bullet"/>
      <w:lvlText w:val=""/>
      <w:lvlJc w:val="left"/>
      <w:pPr>
        <w:ind w:left="2160" w:hanging="360"/>
      </w:pPr>
      <w:rPr>
        <w:rFonts w:ascii="Wingdings" w:hAnsi="Wingdings" w:hint="default"/>
      </w:rPr>
    </w:lvl>
    <w:lvl w:ilvl="3" w:tplc="2042FEFA">
      <w:start w:val="1"/>
      <w:numFmt w:val="bullet"/>
      <w:lvlText w:val=""/>
      <w:lvlJc w:val="left"/>
      <w:pPr>
        <w:ind w:left="2880" w:hanging="360"/>
      </w:pPr>
      <w:rPr>
        <w:rFonts w:ascii="Symbol" w:hAnsi="Symbol" w:hint="default"/>
      </w:rPr>
    </w:lvl>
    <w:lvl w:ilvl="4" w:tplc="5B5E9ECC">
      <w:start w:val="1"/>
      <w:numFmt w:val="bullet"/>
      <w:lvlText w:val="o"/>
      <w:lvlJc w:val="left"/>
      <w:pPr>
        <w:ind w:left="3600" w:hanging="360"/>
      </w:pPr>
      <w:rPr>
        <w:rFonts w:ascii="Courier New" w:hAnsi="Courier New" w:cs="Courier New" w:hint="default"/>
      </w:rPr>
    </w:lvl>
    <w:lvl w:ilvl="5" w:tplc="6D7ED5FC">
      <w:start w:val="1"/>
      <w:numFmt w:val="bullet"/>
      <w:lvlText w:val=""/>
      <w:lvlJc w:val="left"/>
      <w:pPr>
        <w:ind w:left="4320" w:hanging="360"/>
      </w:pPr>
      <w:rPr>
        <w:rFonts w:ascii="Wingdings" w:hAnsi="Wingdings" w:hint="default"/>
      </w:rPr>
    </w:lvl>
    <w:lvl w:ilvl="6" w:tplc="AE56AF6C">
      <w:start w:val="1"/>
      <w:numFmt w:val="bullet"/>
      <w:lvlText w:val=""/>
      <w:lvlJc w:val="left"/>
      <w:pPr>
        <w:ind w:left="5040" w:hanging="360"/>
      </w:pPr>
      <w:rPr>
        <w:rFonts w:ascii="Symbol" w:hAnsi="Symbol" w:hint="default"/>
      </w:rPr>
    </w:lvl>
    <w:lvl w:ilvl="7" w:tplc="5590E30C">
      <w:start w:val="1"/>
      <w:numFmt w:val="bullet"/>
      <w:lvlText w:val="o"/>
      <w:lvlJc w:val="left"/>
      <w:pPr>
        <w:ind w:left="5760" w:hanging="360"/>
      </w:pPr>
      <w:rPr>
        <w:rFonts w:ascii="Courier New" w:hAnsi="Courier New" w:cs="Courier New" w:hint="default"/>
      </w:rPr>
    </w:lvl>
    <w:lvl w:ilvl="8" w:tplc="D44E37A8">
      <w:start w:val="1"/>
      <w:numFmt w:val="bullet"/>
      <w:lvlText w:val=""/>
      <w:lvlJc w:val="left"/>
      <w:pPr>
        <w:ind w:left="6480" w:hanging="360"/>
      </w:pPr>
      <w:rPr>
        <w:rFonts w:ascii="Wingdings" w:hAnsi="Wingdings" w:hint="default"/>
      </w:rPr>
    </w:lvl>
  </w:abstractNum>
  <w:abstractNum w:abstractNumId="22" w15:restartNumberingAfterBreak="0">
    <w:nsid w:val="42E644AC"/>
    <w:multiLevelType w:val="hybridMultilevel"/>
    <w:tmpl w:val="54966218"/>
    <w:lvl w:ilvl="0" w:tplc="ADE0D910">
      <w:start w:val="1"/>
      <w:numFmt w:val="bullet"/>
      <w:lvlText w:val=""/>
      <w:lvlJc w:val="left"/>
      <w:pPr>
        <w:tabs>
          <w:tab w:val="num" w:pos="360"/>
        </w:tabs>
        <w:ind w:left="340" w:hanging="340"/>
      </w:pPr>
      <w:rPr>
        <w:rFonts w:ascii="Symbol" w:hAnsi="Symbol" w:hint="default"/>
      </w:rPr>
    </w:lvl>
    <w:lvl w:ilvl="1" w:tplc="D220CB9A">
      <w:start w:val="1"/>
      <w:numFmt w:val="decimal"/>
      <w:lvlText w:val="%2."/>
      <w:lvlJc w:val="left"/>
      <w:pPr>
        <w:tabs>
          <w:tab w:val="num" w:pos="1440"/>
        </w:tabs>
        <w:ind w:left="1440" w:hanging="360"/>
      </w:pPr>
    </w:lvl>
    <w:lvl w:ilvl="2" w:tplc="5024051A">
      <w:start w:val="1"/>
      <w:numFmt w:val="lowerLetter"/>
      <w:lvlText w:val="%3)"/>
      <w:lvlJc w:val="left"/>
      <w:pPr>
        <w:tabs>
          <w:tab w:val="num" w:pos="2160"/>
        </w:tabs>
        <w:ind w:left="2160" w:hanging="360"/>
      </w:pPr>
      <w:rPr>
        <w:rFonts w:hint="default"/>
      </w:rPr>
    </w:lvl>
    <w:lvl w:ilvl="3" w:tplc="322C3890">
      <w:start w:val="1"/>
      <w:numFmt w:val="bullet"/>
      <w:lvlText w:val=""/>
      <w:lvlJc w:val="left"/>
      <w:pPr>
        <w:tabs>
          <w:tab w:val="num" w:pos="2880"/>
        </w:tabs>
        <w:ind w:left="2880" w:hanging="360"/>
      </w:pPr>
      <w:rPr>
        <w:rFonts w:ascii="Symbol" w:hAnsi="Symbol" w:hint="default"/>
      </w:rPr>
    </w:lvl>
    <w:lvl w:ilvl="4" w:tplc="596E333A">
      <w:start w:val="1"/>
      <w:numFmt w:val="bullet"/>
      <w:lvlText w:val="o"/>
      <w:lvlJc w:val="left"/>
      <w:pPr>
        <w:tabs>
          <w:tab w:val="num" w:pos="3600"/>
        </w:tabs>
        <w:ind w:left="3600" w:hanging="360"/>
      </w:pPr>
      <w:rPr>
        <w:rFonts w:ascii="Courier New" w:hAnsi="Courier New" w:hint="default"/>
      </w:rPr>
    </w:lvl>
    <w:lvl w:ilvl="5" w:tplc="C72EC0A4">
      <w:start w:val="1"/>
      <w:numFmt w:val="bullet"/>
      <w:lvlText w:val=""/>
      <w:lvlJc w:val="left"/>
      <w:pPr>
        <w:tabs>
          <w:tab w:val="num" w:pos="4320"/>
        </w:tabs>
        <w:ind w:left="4320" w:hanging="360"/>
      </w:pPr>
      <w:rPr>
        <w:rFonts w:ascii="Wingdings" w:hAnsi="Wingdings" w:hint="default"/>
      </w:rPr>
    </w:lvl>
    <w:lvl w:ilvl="6" w:tplc="DA9A01FC">
      <w:start w:val="1"/>
      <w:numFmt w:val="bullet"/>
      <w:lvlText w:val=""/>
      <w:lvlJc w:val="left"/>
      <w:pPr>
        <w:tabs>
          <w:tab w:val="num" w:pos="5040"/>
        </w:tabs>
        <w:ind w:left="5040" w:hanging="360"/>
      </w:pPr>
      <w:rPr>
        <w:rFonts w:ascii="Symbol" w:hAnsi="Symbol" w:hint="default"/>
      </w:rPr>
    </w:lvl>
    <w:lvl w:ilvl="7" w:tplc="6916E90E">
      <w:start w:val="1"/>
      <w:numFmt w:val="bullet"/>
      <w:lvlText w:val="o"/>
      <w:lvlJc w:val="left"/>
      <w:pPr>
        <w:tabs>
          <w:tab w:val="num" w:pos="5760"/>
        </w:tabs>
        <w:ind w:left="5760" w:hanging="360"/>
      </w:pPr>
      <w:rPr>
        <w:rFonts w:ascii="Courier New" w:hAnsi="Courier New" w:hint="default"/>
      </w:rPr>
    </w:lvl>
    <w:lvl w:ilvl="8" w:tplc="7CBEEBA2">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851590"/>
    <w:multiLevelType w:val="hybridMultilevel"/>
    <w:tmpl w:val="C02E51CC"/>
    <w:lvl w:ilvl="0" w:tplc="7E66964C">
      <w:start w:val="1"/>
      <w:numFmt w:val="bullet"/>
      <w:lvlText w:val=""/>
      <w:lvlJc w:val="left"/>
      <w:pPr>
        <w:ind w:left="720" w:hanging="360"/>
      </w:pPr>
      <w:rPr>
        <w:rFonts w:ascii="Symbol" w:hAnsi="Symbol" w:hint="default"/>
      </w:rPr>
    </w:lvl>
    <w:lvl w:ilvl="1" w:tplc="7A8CCBFE">
      <w:start w:val="1"/>
      <w:numFmt w:val="bullet"/>
      <w:lvlText w:val="o"/>
      <w:lvlJc w:val="left"/>
      <w:pPr>
        <w:ind w:left="1440" w:hanging="360"/>
      </w:pPr>
      <w:rPr>
        <w:rFonts w:ascii="Courier New" w:hAnsi="Courier New" w:cs="Courier New" w:hint="default"/>
      </w:rPr>
    </w:lvl>
    <w:lvl w:ilvl="2" w:tplc="8DC8D63A">
      <w:start w:val="1"/>
      <w:numFmt w:val="bullet"/>
      <w:lvlText w:val=""/>
      <w:lvlJc w:val="left"/>
      <w:pPr>
        <w:ind w:left="2160" w:hanging="360"/>
      </w:pPr>
      <w:rPr>
        <w:rFonts w:ascii="Wingdings" w:hAnsi="Wingdings" w:hint="default"/>
      </w:rPr>
    </w:lvl>
    <w:lvl w:ilvl="3" w:tplc="0E9E3FD8">
      <w:start w:val="1"/>
      <w:numFmt w:val="bullet"/>
      <w:lvlText w:val=""/>
      <w:lvlJc w:val="left"/>
      <w:pPr>
        <w:ind w:left="2880" w:hanging="360"/>
      </w:pPr>
      <w:rPr>
        <w:rFonts w:ascii="Symbol" w:hAnsi="Symbol" w:hint="default"/>
      </w:rPr>
    </w:lvl>
    <w:lvl w:ilvl="4" w:tplc="CF8605C0">
      <w:start w:val="1"/>
      <w:numFmt w:val="bullet"/>
      <w:lvlText w:val="o"/>
      <w:lvlJc w:val="left"/>
      <w:pPr>
        <w:ind w:left="3600" w:hanging="360"/>
      </w:pPr>
      <w:rPr>
        <w:rFonts w:ascii="Courier New" w:hAnsi="Courier New" w:cs="Courier New" w:hint="default"/>
      </w:rPr>
    </w:lvl>
    <w:lvl w:ilvl="5" w:tplc="13BA268E">
      <w:start w:val="1"/>
      <w:numFmt w:val="bullet"/>
      <w:lvlText w:val=""/>
      <w:lvlJc w:val="left"/>
      <w:pPr>
        <w:ind w:left="4320" w:hanging="360"/>
      </w:pPr>
      <w:rPr>
        <w:rFonts w:ascii="Wingdings" w:hAnsi="Wingdings" w:hint="default"/>
      </w:rPr>
    </w:lvl>
    <w:lvl w:ilvl="6" w:tplc="8A4CF3F6">
      <w:start w:val="1"/>
      <w:numFmt w:val="bullet"/>
      <w:lvlText w:val=""/>
      <w:lvlJc w:val="left"/>
      <w:pPr>
        <w:ind w:left="5040" w:hanging="360"/>
      </w:pPr>
      <w:rPr>
        <w:rFonts w:ascii="Symbol" w:hAnsi="Symbol" w:hint="default"/>
      </w:rPr>
    </w:lvl>
    <w:lvl w:ilvl="7" w:tplc="D61A2494">
      <w:start w:val="1"/>
      <w:numFmt w:val="bullet"/>
      <w:lvlText w:val="o"/>
      <w:lvlJc w:val="left"/>
      <w:pPr>
        <w:ind w:left="5760" w:hanging="360"/>
      </w:pPr>
      <w:rPr>
        <w:rFonts w:ascii="Courier New" w:hAnsi="Courier New" w:cs="Courier New" w:hint="default"/>
      </w:rPr>
    </w:lvl>
    <w:lvl w:ilvl="8" w:tplc="8544F936">
      <w:start w:val="1"/>
      <w:numFmt w:val="bullet"/>
      <w:lvlText w:val=""/>
      <w:lvlJc w:val="left"/>
      <w:pPr>
        <w:ind w:left="6480" w:hanging="360"/>
      </w:pPr>
      <w:rPr>
        <w:rFonts w:ascii="Wingdings" w:hAnsi="Wingdings" w:hint="default"/>
      </w:rPr>
    </w:lvl>
  </w:abstractNum>
  <w:abstractNum w:abstractNumId="24" w15:restartNumberingAfterBreak="0">
    <w:nsid w:val="44AC2DF2"/>
    <w:multiLevelType w:val="hybridMultilevel"/>
    <w:tmpl w:val="DCF2CC8C"/>
    <w:lvl w:ilvl="0" w:tplc="23EEC142">
      <w:start w:val="1"/>
      <w:numFmt w:val="bullet"/>
      <w:lvlText w:val=""/>
      <w:lvlJc w:val="left"/>
      <w:pPr>
        <w:ind w:left="720" w:hanging="360"/>
      </w:pPr>
      <w:rPr>
        <w:rFonts w:ascii="Symbol" w:eastAsia="Times New Roman" w:hAnsi="Symbol" w:cs="Arial" w:hint="default"/>
      </w:rPr>
    </w:lvl>
    <w:lvl w:ilvl="1" w:tplc="A462BE20">
      <w:start w:val="1"/>
      <w:numFmt w:val="bullet"/>
      <w:lvlText w:val="o"/>
      <w:lvlJc w:val="left"/>
      <w:pPr>
        <w:ind w:left="1440" w:hanging="360"/>
      </w:pPr>
      <w:rPr>
        <w:rFonts w:ascii="Courier New" w:hAnsi="Courier New" w:cs="Courier New" w:hint="default"/>
      </w:rPr>
    </w:lvl>
    <w:lvl w:ilvl="2" w:tplc="61BA74E8">
      <w:start w:val="1"/>
      <w:numFmt w:val="bullet"/>
      <w:lvlText w:val=""/>
      <w:lvlJc w:val="left"/>
      <w:pPr>
        <w:ind w:left="2160" w:hanging="360"/>
      </w:pPr>
      <w:rPr>
        <w:rFonts w:ascii="Wingdings" w:hAnsi="Wingdings" w:hint="default"/>
      </w:rPr>
    </w:lvl>
    <w:lvl w:ilvl="3" w:tplc="4E74423E">
      <w:start w:val="1"/>
      <w:numFmt w:val="bullet"/>
      <w:lvlText w:val=""/>
      <w:lvlJc w:val="left"/>
      <w:pPr>
        <w:ind w:left="2880" w:hanging="360"/>
      </w:pPr>
      <w:rPr>
        <w:rFonts w:ascii="Symbol" w:hAnsi="Symbol" w:hint="default"/>
      </w:rPr>
    </w:lvl>
    <w:lvl w:ilvl="4" w:tplc="AE545C9C">
      <w:start w:val="1"/>
      <w:numFmt w:val="bullet"/>
      <w:lvlText w:val="o"/>
      <w:lvlJc w:val="left"/>
      <w:pPr>
        <w:ind w:left="3600" w:hanging="360"/>
      </w:pPr>
      <w:rPr>
        <w:rFonts w:ascii="Courier New" w:hAnsi="Courier New" w:cs="Courier New" w:hint="default"/>
      </w:rPr>
    </w:lvl>
    <w:lvl w:ilvl="5" w:tplc="38940B74">
      <w:start w:val="1"/>
      <w:numFmt w:val="bullet"/>
      <w:lvlText w:val=""/>
      <w:lvlJc w:val="left"/>
      <w:pPr>
        <w:ind w:left="4320" w:hanging="360"/>
      </w:pPr>
      <w:rPr>
        <w:rFonts w:ascii="Wingdings" w:hAnsi="Wingdings" w:hint="default"/>
      </w:rPr>
    </w:lvl>
    <w:lvl w:ilvl="6" w:tplc="B55E747E">
      <w:start w:val="1"/>
      <w:numFmt w:val="bullet"/>
      <w:lvlText w:val=""/>
      <w:lvlJc w:val="left"/>
      <w:pPr>
        <w:ind w:left="5040" w:hanging="360"/>
      </w:pPr>
      <w:rPr>
        <w:rFonts w:ascii="Symbol" w:hAnsi="Symbol" w:hint="default"/>
      </w:rPr>
    </w:lvl>
    <w:lvl w:ilvl="7" w:tplc="9070C642">
      <w:start w:val="1"/>
      <w:numFmt w:val="bullet"/>
      <w:lvlText w:val="o"/>
      <w:lvlJc w:val="left"/>
      <w:pPr>
        <w:ind w:left="5760" w:hanging="360"/>
      </w:pPr>
      <w:rPr>
        <w:rFonts w:ascii="Courier New" w:hAnsi="Courier New" w:cs="Courier New" w:hint="default"/>
      </w:rPr>
    </w:lvl>
    <w:lvl w:ilvl="8" w:tplc="8E7A77B2">
      <w:start w:val="1"/>
      <w:numFmt w:val="bullet"/>
      <w:lvlText w:val=""/>
      <w:lvlJc w:val="left"/>
      <w:pPr>
        <w:ind w:left="6480" w:hanging="360"/>
      </w:pPr>
      <w:rPr>
        <w:rFonts w:ascii="Wingdings" w:hAnsi="Wingdings" w:hint="default"/>
      </w:rPr>
    </w:lvl>
  </w:abstractNum>
  <w:abstractNum w:abstractNumId="25" w15:restartNumberingAfterBreak="0">
    <w:nsid w:val="44D84611"/>
    <w:multiLevelType w:val="hybridMultilevel"/>
    <w:tmpl w:val="89388BAA"/>
    <w:lvl w:ilvl="0" w:tplc="889A2218">
      <w:start w:val="1"/>
      <w:numFmt w:val="bullet"/>
      <w:lvlText w:val=""/>
      <w:lvlJc w:val="left"/>
      <w:pPr>
        <w:ind w:left="720" w:hanging="360"/>
      </w:pPr>
      <w:rPr>
        <w:rFonts w:ascii="Symbol" w:hAnsi="Symbol" w:hint="default"/>
      </w:rPr>
    </w:lvl>
    <w:lvl w:ilvl="1" w:tplc="38DCC1A4">
      <w:start w:val="1"/>
      <w:numFmt w:val="bullet"/>
      <w:lvlText w:val="o"/>
      <w:lvlJc w:val="left"/>
      <w:pPr>
        <w:ind w:left="1440" w:hanging="360"/>
      </w:pPr>
      <w:rPr>
        <w:rFonts w:ascii="Courier New" w:hAnsi="Courier New" w:cs="Courier New" w:hint="default"/>
      </w:rPr>
    </w:lvl>
    <w:lvl w:ilvl="2" w:tplc="4112D30E">
      <w:start w:val="1"/>
      <w:numFmt w:val="bullet"/>
      <w:lvlText w:val=""/>
      <w:lvlJc w:val="left"/>
      <w:pPr>
        <w:ind w:left="2160" w:hanging="360"/>
      </w:pPr>
      <w:rPr>
        <w:rFonts w:ascii="Wingdings" w:hAnsi="Wingdings" w:hint="default"/>
      </w:rPr>
    </w:lvl>
    <w:lvl w:ilvl="3" w:tplc="549675EE">
      <w:start w:val="1"/>
      <w:numFmt w:val="bullet"/>
      <w:lvlText w:val=""/>
      <w:lvlJc w:val="left"/>
      <w:pPr>
        <w:ind w:left="2880" w:hanging="360"/>
      </w:pPr>
      <w:rPr>
        <w:rFonts w:ascii="Symbol" w:hAnsi="Symbol" w:hint="default"/>
      </w:rPr>
    </w:lvl>
    <w:lvl w:ilvl="4" w:tplc="A036A3C6">
      <w:start w:val="1"/>
      <w:numFmt w:val="bullet"/>
      <w:lvlText w:val="o"/>
      <w:lvlJc w:val="left"/>
      <w:pPr>
        <w:ind w:left="3600" w:hanging="360"/>
      </w:pPr>
      <w:rPr>
        <w:rFonts w:ascii="Courier New" w:hAnsi="Courier New" w:cs="Courier New" w:hint="default"/>
      </w:rPr>
    </w:lvl>
    <w:lvl w:ilvl="5" w:tplc="7A1ABB9C">
      <w:start w:val="1"/>
      <w:numFmt w:val="bullet"/>
      <w:lvlText w:val=""/>
      <w:lvlJc w:val="left"/>
      <w:pPr>
        <w:ind w:left="4320" w:hanging="360"/>
      </w:pPr>
      <w:rPr>
        <w:rFonts w:ascii="Wingdings" w:hAnsi="Wingdings" w:hint="default"/>
      </w:rPr>
    </w:lvl>
    <w:lvl w:ilvl="6" w:tplc="BE881F38">
      <w:start w:val="1"/>
      <w:numFmt w:val="bullet"/>
      <w:lvlText w:val=""/>
      <w:lvlJc w:val="left"/>
      <w:pPr>
        <w:ind w:left="5040" w:hanging="360"/>
      </w:pPr>
      <w:rPr>
        <w:rFonts w:ascii="Symbol" w:hAnsi="Symbol" w:hint="default"/>
      </w:rPr>
    </w:lvl>
    <w:lvl w:ilvl="7" w:tplc="010A2E80">
      <w:start w:val="1"/>
      <w:numFmt w:val="bullet"/>
      <w:lvlText w:val="o"/>
      <w:lvlJc w:val="left"/>
      <w:pPr>
        <w:ind w:left="5760" w:hanging="360"/>
      </w:pPr>
      <w:rPr>
        <w:rFonts w:ascii="Courier New" w:hAnsi="Courier New" w:cs="Courier New" w:hint="default"/>
      </w:rPr>
    </w:lvl>
    <w:lvl w:ilvl="8" w:tplc="2C22998C">
      <w:start w:val="1"/>
      <w:numFmt w:val="bullet"/>
      <w:lvlText w:val=""/>
      <w:lvlJc w:val="left"/>
      <w:pPr>
        <w:ind w:left="6480" w:hanging="360"/>
      </w:pPr>
      <w:rPr>
        <w:rFonts w:ascii="Wingdings" w:hAnsi="Wingdings" w:hint="default"/>
      </w:rPr>
    </w:lvl>
  </w:abstractNum>
  <w:abstractNum w:abstractNumId="26" w15:restartNumberingAfterBreak="0">
    <w:nsid w:val="47EB517F"/>
    <w:multiLevelType w:val="hybridMultilevel"/>
    <w:tmpl w:val="57FCBA7C"/>
    <w:lvl w:ilvl="0" w:tplc="D9F6302E">
      <w:start w:val="1"/>
      <w:numFmt w:val="bullet"/>
      <w:lvlText w:val=""/>
      <w:lvlJc w:val="left"/>
      <w:pPr>
        <w:ind w:left="720" w:hanging="360"/>
      </w:pPr>
      <w:rPr>
        <w:rFonts w:ascii="Symbol" w:hAnsi="Symbol" w:hint="default"/>
      </w:rPr>
    </w:lvl>
    <w:lvl w:ilvl="1" w:tplc="C43A7DC4">
      <w:start w:val="1"/>
      <w:numFmt w:val="bullet"/>
      <w:lvlText w:val="o"/>
      <w:lvlJc w:val="left"/>
      <w:pPr>
        <w:ind w:left="1440" w:hanging="360"/>
      </w:pPr>
      <w:rPr>
        <w:rFonts w:ascii="Courier New" w:hAnsi="Courier New" w:cs="Courier New" w:hint="default"/>
      </w:rPr>
    </w:lvl>
    <w:lvl w:ilvl="2" w:tplc="4F443518">
      <w:start w:val="1"/>
      <w:numFmt w:val="bullet"/>
      <w:lvlText w:val=""/>
      <w:lvlJc w:val="left"/>
      <w:pPr>
        <w:ind w:left="2160" w:hanging="360"/>
      </w:pPr>
      <w:rPr>
        <w:rFonts w:ascii="Wingdings" w:hAnsi="Wingdings" w:hint="default"/>
      </w:rPr>
    </w:lvl>
    <w:lvl w:ilvl="3" w:tplc="23BAFDA4">
      <w:start w:val="1"/>
      <w:numFmt w:val="bullet"/>
      <w:lvlText w:val=""/>
      <w:lvlJc w:val="left"/>
      <w:pPr>
        <w:ind w:left="2880" w:hanging="360"/>
      </w:pPr>
      <w:rPr>
        <w:rFonts w:ascii="Symbol" w:hAnsi="Symbol" w:hint="default"/>
      </w:rPr>
    </w:lvl>
    <w:lvl w:ilvl="4" w:tplc="0CD6B0F6">
      <w:start w:val="1"/>
      <w:numFmt w:val="bullet"/>
      <w:lvlText w:val="o"/>
      <w:lvlJc w:val="left"/>
      <w:pPr>
        <w:ind w:left="3600" w:hanging="360"/>
      </w:pPr>
      <w:rPr>
        <w:rFonts w:ascii="Courier New" w:hAnsi="Courier New" w:cs="Courier New" w:hint="default"/>
      </w:rPr>
    </w:lvl>
    <w:lvl w:ilvl="5" w:tplc="7CD68880">
      <w:start w:val="1"/>
      <w:numFmt w:val="bullet"/>
      <w:lvlText w:val=""/>
      <w:lvlJc w:val="left"/>
      <w:pPr>
        <w:ind w:left="4320" w:hanging="360"/>
      </w:pPr>
      <w:rPr>
        <w:rFonts w:ascii="Wingdings" w:hAnsi="Wingdings" w:hint="default"/>
      </w:rPr>
    </w:lvl>
    <w:lvl w:ilvl="6" w:tplc="3D122E5C">
      <w:start w:val="1"/>
      <w:numFmt w:val="bullet"/>
      <w:lvlText w:val=""/>
      <w:lvlJc w:val="left"/>
      <w:pPr>
        <w:ind w:left="5040" w:hanging="360"/>
      </w:pPr>
      <w:rPr>
        <w:rFonts w:ascii="Symbol" w:hAnsi="Symbol" w:hint="default"/>
      </w:rPr>
    </w:lvl>
    <w:lvl w:ilvl="7" w:tplc="E86610C6">
      <w:start w:val="1"/>
      <w:numFmt w:val="bullet"/>
      <w:lvlText w:val="o"/>
      <w:lvlJc w:val="left"/>
      <w:pPr>
        <w:ind w:left="5760" w:hanging="360"/>
      </w:pPr>
      <w:rPr>
        <w:rFonts w:ascii="Courier New" w:hAnsi="Courier New" w:cs="Courier New" w:hint="default"/>
      </w:rPr>
    </w:lvl>
    <w:lvl w:ilvl="8" w:tplc="BD8E8A6A">
      <w:start w:val="1"/>
      <w:numFmt w:val="bullet"/>
      <w:lvlText w:val=""/>
      <w:lvlJc w:val="left"/>
      <w:pPr>
        <w:ind w:left="6480" w:hanging="360"/>
      </w:pPr>
      <w:rPr>
        <w:rFonts w:ascii="Wingdings" w:hAnsi="Wingdings" w:hint="default"/>
      </w:rPr>
    </w:lvl>
  </w:abstractNum>
  <w:abstractNum w:abstractNumId="27" w15:restartNumberingAfterBreak="0">
    <w:nsid w:val="4A11224B"/>
    <w:multiLevelType w:val="hybridMultilevel"/>
    <w:tmpl w:val="B2F63B20"/>
    <w:lvl w:ilvl="0" w:tplc="93688CF2">
      <w:start w:val="1"/>
      <w:numFmt w:val="bullet"/>
      <w:lvlText w:val=""/>
      <w:lvlJc w:val="left"/>
      <w:pPr>
        <w:tabs>
          <w:tab w:val="num" w:pos="1440"/>
        </w:tabs>
        <w:ind w:left="1440" w:hanging="360"/>
      </w:pPr>
      <w:rPr>
        <w:rFonts w:ascii="Symbol" w:hAnsi="Symbol" w:hint="default"/>
      </w:rPr>
    </w:lvl>
    <w:lvl w:ilvl="1" w:tplc="90FA4A98">
      <w:start w:val="1"/>
      <w:numFmt w:val="bullet"/>
      <w:lvlText w:val="o"/>
      <w:lvlJc w:val="left"/>
      <w:pPr>
        <w:tabs>
          <w:tab w:val="num" w:pos="2160"/>
        </w:tabs>
        <w:ind w:left="2160" w:hanging="360"/>
      </w:pPr>
      <w:rPr>
        <w:rFonts w:ascii="Courier New" w:hAnsi="Courier New" w:hint="default"/>
      </w:rPr>
    </w:lvl>
    <w:lvl w:ilvl="2" w:tplc="FE4C6B5E">
      <w:start w:val="1"/>
      <w:numFmt w:val="bullet"/>
      <w:lvlText w:val=""/>
      <w:lvlJc w:val="left"/>
      <w:pPr>
        <w:tabs>
          <w:tab w:val="num" w:pos="2880"/>
        </w:tabs>
        <w:ind w:left="2880" w:hanging="360"/>
      </w:pPr>
      <w:rPr>
        <w:rFonts w:ascii="Wingdings" w:hAnsi="Wingdings" w:hint="default"/>
      </w:rPr>
    </w:lvl>
    <w:lvl w:ilvl="3" w:tplc="8D0A3D10">
      <w:start w:val="1"/>
      <w:numFmt w:val="bullet"/>
      <w:lvlText w:val=""/>
      <w:lvlJc w:val="left"/>
      <w:pPr>
        <w:tabs>
          <w:tab w:val="num" w:pos="3600"/>
        </w:tabs>
        <w:ind w:left="3600" w:hanging="360"/>
      </w:pPr>
      <w:rPr>
        <w:rFonts w:ascii="Symbol" w:hAnsi="Symbol" w:hint="default"/>
      </w:rPr>
    </w:lvl>
    <w:lvl w:ilvl="4" w:tplc="F0709C76">
      <w:start w:val="1"/>
      <w:numFmt w:val="bullet"/>
      <w:lvlText w:val="o"/>
      <w:lvlJc w:val="left"/>
      <w:pPr>
        <w:tabs>
          <w:tab w:val="num" w:pos="4320"/>
        </w:tabs>
        <w:ind w:left="4320" w:hanging="360"/>
      </w:pPr>
      <w:rPr>
        <w:rFonts w:ascii="Courier New" w:hAnsi="Courier New" w:hint="default"/>
      </w:rPr>
    </w:lvl>
    <w:lvl w:ilvl="5" w:tplc="FA82D70C">
      <w:start w:val="1"/>
      <w:numFmt w:val="bullet"/>
      <w:lvlText w:val=""/>
      <w:lvlJc w:val="left"/>
      <w:pPr>
        <w:tabs>
          <w:tab w:val="num" w:pos="5040"/>
        </w:tabs>
        <w:ind w:left="5040" w:hanging="360"/>
      </w:pPr>
      <w:rPr>
        <w:rFonts w:ascii="Wingdings" w:hAnsi="Wingdings" w:hint="default"/>
      </w:rPr>
    </w:lvl>
    <w:lvl w:ilvl="6" w:tplc="A462C19E">
      <w:start w:val="1"/>
      <w:numFmt w:val="bullet"/>
      <w:lvlText w:val=""/>
      <w:lvlJc w:val="left"/>
      <w:pPr>
        <w:tabs>
          <w:tab w:val="num" w:pos="5760"/>
        </w:tabs>
        <w:ind w:left="5760" w:hanging="360"/>
      </w:pPr>
      <w:rPr>
        <w:rFonts w:ascii="Symbol" w:hAnsi="Symbol" w:hint="default"/>
      </w:rPr>
    </w:lvl>
    <w:lvl w:ilvl="7" w:tplc="51882B1A">
      <w:start w:val="1"/>
      <w:numFmt w:val="bullet"/>
      <w:lvlText w:val="o"/>
      <w:lvlJc w:val="left"/>
      <w:pPr>
        <w:tabs>
          <w:tab w:val="num" w:pos="6480"/>
        </w:tabs>
        <w:ind w:left="6480" w:hanging="360"/>
      </w:pPr>
      <w:rPr>
        <w:rFonts w:ascii="Courier New" w:hAnsi="Courier New" w:hint="default"/>
      </w:rPr>
    </w:lvl>
    <w:lvl w:ilvl="8" w:tplc="FB765F96">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E061297"/>
    <w:multiLevelType w:val="hybridMultilevel"/>
    <w:tmpl w:val="A24CF0EA"/>
    <w:lvl w:ilvl="0" w:tplc="23EEC14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B62563"/>
    <w:multiLevelType w:val="hybridMultilevel"/>
    <w:tmpl w:val="085E6B80"/>
    <w:lvl w:ilvl="0" w:tplc="673024E2">
      <w:start w:val="1"/>
      <w:numFmt w:val="bullet"/>
      <w:lvlText w:val=""/>
      <w:lvlJc w:val="left"/>
      <w:pPr>
        <w:ind w:left="720" w:hanging="360"/>
      </w:pPr>
      <w:rPr>
        <w:rFonts w:ascii="Symbol" w:hAnsi="Symbol" w:hint="default"/>
      </w:rPr>
    </w:lvl>
    <w:lvl w:ilvl="1" w:tplc="7322707A">
      <w:start w:val="1"/>
      <w:numFmt w:val="bullet"/>
      <w:lvlText w:val="o"/>
      <w:lvlJc w:val="left"/>
      <w:pPr>
        <w:ind w:left="1440" w:hanging="360"/>
      </w:pPr>
      <w:rPr>
        <w:rFonts w:ascii="Courier New" w:hAnsi="Courier New" w:cs="Courier New" w:hint="default"/>
      </w:rPr>
    </w:lvl>
    <w:lvl w:ilvl="2" w:tplc="9B48C96C">
      <w:start w:val="1"/>
      <w:numFmt w:val="bullet"/>
      <w:lvlText w:val=""/>
      <w:lvlJc w:val="left"/>
      <w:pPr>
        <w:ind w:left="2160" w:hanging="360"/>
      </w:pPr>
      <w:rPr>
        <w:rFonts w:ascii="Wingdings" w:hAnsi="Wingdings" w:hint="default"/>
      </w:rPr>
    </w:lvl>
    <w:lvl w:ilvl="3" w:tplc="DB2CCB3A">
      <w:start w:val="1"/>
      <w:numFmt w:val="bullet"/>
      <w:lvlText w:val=""/>
      <w:lvlJc w:val="left"/>
      <w:pPr>
        <w:ind w:left="2880" w:hanging="360"/>
      </w:pPr>
      <w:rPr>
        <w:rFonts w:ascii="Symbol" w:hAnsi="Symbol" w:hint="default"/>
      </w:rPr>
    </w:lvl>
    <w:lvl w:ilvl="4" w:tplc="EFCC04B0">
      <w:start w:val="1"/>
      <w:numFmt w:val="bullet"/>
      <w:lvlText w:val="o"/>
      <w:lvlJc w:val="left"/>
      <w:pPr>
        <w:ind w:left="3600" w:hanging="360"/>
      </w:pPr>
      <w:rPr>
        <w:rFonts w:ascii="Courier New" w:hAnsi="Courier New" w:cs="Courier New" w:hint="default"/>
      </w:rPr>
    </w:lvl>
    <w:lvl w:ilvl="5" w:tplc="2D58FB04">
      <w:start w:val="1"/>
      <w:numFmt w:val="bullet"/>
      <w:lvlText w:val=""/>
      <w:lvlJc w:val="left"/>
      <w:pPr>
        <w:ind w:left="4320" w:hanging="360"/>
      </w:pPr>
      <w:rPr>
        <w:rFonts w:ascii="Wingdings" w:hAnsi="Wingdings" w:hint="default"/>
      </w:rPr>
    </w:lvl>
    <w:lvl w:ilvl="6" w:tplc="4A9EF00A">
      <w:start w:val="1"/>
      <w:numFmt w:val="bullet"/>
      <w:lvlText w:val=""/>
      <w:lvlJc w:val="left"/>
      <w:pPr>
        <w:ind w:left="5040" w:hanging="360"/>
      </w:pPr>
      <w:rPr>
        <w:rFonts w:ascii="Symbol" w:hAnsi="Symbol" w:hint="default"/>
      </w:rPr>
    </w:lvl>
    <w:lvl w:ilvl="7" w:tplc="44E68274">
      <w:start w:val="1"/>
      <w:numFmt w:val="bullet"/>
      <w:lvlText w:val="o"/>
      <w:lvlJc w:val="left"/>
      <w:pPr>
        <w:ind w:left="5760" w:hanging="360"/>
      </w:pPr>
      <w:rPr>
        <w:rFonts w:ascii="Courier New" w:hAnsi="Courier New" w:cs="Courier New" w:hint="default"/>
      </w:rPr>
    </w:lvl>
    <w:lvl w:ilvl="8" w:tplc="2A985DC6">
      <w:start w:val="1"/>
      <w:numFmt w:val="bullet"/>
      <w:lvlText w:val=""/>
      <w:lvlJc w:val="left"/>
      <w:pPr>
        <w:ind w:left="6480" w:hanging="360"/>
      </w:pPr>
      <w:rPr>
        <w:rFonts w:ascii="Wingdings" w:hAnsi="Wingdings" w:hint="default"/>
      </w:rPr>
    </w:lvl>
  </w:abstractNum>
  <w:abstractNum w:abstractNumId="30" w15:restartNumberingAfterBreak="0">
    <w:nsid w:val="584800C1"/>
    <w:multiLevelType w:val="hybridMultilevel"/>
    <w:tmpl w:val="4322C1A6"/>
    <w:lvl w:ilvl="0" w:tplc="87E26380">
      <w:start w:val="1"/>
      <w:numFmt w:val="bullet"/>
      <w:lvlText w:val=""/>
      <w:lvlJc w:val="left"/>
      <w:pPr>
        <w:ind w:left="720" w:hanging="360"/>
      </w:pPr>
      <w:rPr>
        <w:rFonts w:ascii="Symbol" w:hAnsi="Symbol" w:hint="default"/>
      </w:rPr>
    </w:lvl>
    <w:lvl w:ilvl="1" w:tplc="AE2E88BE">
      <w:start w:val="1"/>
      <w:numFmt w:val="bullet"/>
      <w:lvlText w:val="o"/>
      <w:lvlJc w:val="left"/>
      <w:pPr>
        <w:ind w:left="1440" w:hanging="360"/>
      </w:pPr>
      <w:rPr>
        <w:rFonts w:ascii="Courier New" w:hAnsi="Courier New" w:cs="Courier New" w:hint="default"/>
      </w:rPr>
    </w:lvl>
    <w:lvl w:ilvl="2" w:tplc="7D78FD46">
      <w:start w:val="1"/>
      <w:numFmt w:val="bullet"/>
      <w:lvlText w:val=""/>
      <w:lvlJc w:val="left"/>
      <w:pPr>
        <w:ind w:left="2160" w:hanging="360"/>
      </w:pPr>
      <w:rPr>
        <w:rFonts w:ascii="Wingdings" w:hAnsi="Wingdings" w:hint="default"/>
      </w:rPr>
    </w:lvl>
    <w:lvl w:ilvl="3" w:tplc="049AFA7A">
      <w:start w:val="1"/>
      <w:numFmt w:val="bullet"/>
      <w:lvlText w:val=""/>
      <w:lvlJc w:val="left"/>
      <w:pPr>
        <w:ind w:left="2880" w:hanging="360"/>
      </w:pPr>
      <w:rPr>
        <w:rFonts w:ascii="Symbol" w:hAnsi="Symbol" w:hint="default"/>
      </w:rPr>
    </w:lvl>
    <w:lvl w:ilvl="4" w:tplc="C5085372">
      <w:start w:val="1"/>
      <w:numFmt w:val="bullet"/>
      <w:lvlText w:val="o"/>
      <w:lvlJc w:val="left"/>
      <w:pPr>
        <w:ind w:left="3600" w:hanging="360"/>
      </w:pPr>
      <w:rPr>
        <w:rFonts w:ascii="Courier New" w:hAnsi="Courier New" w:cs="Courier New" w:hint="default"/>
      </w:rPr>
    </w:lvl>
    <w:lvl w:ilvl="5" w:tplc="B47C76D4">
      <w:start w:val="1"/>
      <w:numFmt w:val="bullet"/>
      <w:lvlText w:val=""/>
      <w:lvlJc w:val="left"/>
      <w:pPr>
        <w:ind w:left="4320" w:hanging="360"/>
      </w:pPr>
      <w:rPr>
        <w:rFonts w:ascii="Wingdings" w:hAnsi="Wingdings" w:hint="default"/>
      </w:rPr>
    </w:lvl>
    <w:lvl w:ilvl="6" w:tplc="3E722416">
      <w:start w:val="1"/>
      <w:numFmt w:val="bullet"/>
      <w:lvlText w:val=""/>
      <w:lvlJc w:val="left"/>
      <w:pPr>
        <w:ind w:left="5040" w:hanging="360"/>
      </w:pPr>
      <w:rPr>
        <w:rFonts w:ascii="Symbol" w:hAnsi="Symbol" w:hint="default"/>
      </w:rPr>
    </w:lvl>
    <w:lvl w:ilvl="7" w:tplc="E0967B6C">
      <w:start w:val="1"/>
      <w:numFmt w:val="bullet"/>
      <w:lvlText w:val="o"/>
      <w:lvlJc w:val="left"/>
      <w:pPr>
        <w:ind w:left="5760" w:hanging="360"/>
      </w:pPr>
      <w:rPr>
        <w:rFonts w:ascii="Courier New" w:hAnsi="Courier New" w:cs="Courier New" w:hint="default"/>
      </w:rPr>
    </w:lvl>
    <w:lvl w:ilvl="8" w:tplc="5EB25024">
      <w:start w:val="1"/>
      <w:numFmt w:val="bullet"/>
      <w:lvlText w:val=""/>
      <w:lvlJc w:val="left"/>
      <w:pPr>
        <w:ind w:left="6480" w:hanging="360"/>
      </w:pPr>
      <w:rPr>
        <w:rFonts w:ascii="Wingdings" w:hAnsi="Wingdings" w:hint="default"/>
      </w:rPr>
    </w:lvl>
  </w:abstractNum>
  <w:abstractNum w:abstractNumId="31" w15:restartNumberingAfterBreak="0">
    <w:nsid w:val="5908456E"/>
    <w:multiLevelType w:val="hybridMultilevel"/>
    <w:tmpl w:val="7B144076"/>
    <w:lvl w:ilvl="0" w:tplc="23EEC14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C36B58"/>
    <w:multiLevelType w:val="hybridMultilevel"/>
    <w:tmpl w:val="AE661CC4"/>
    <w:lvl w:ilvl="0" w:tplc="118A1D5C">
      <w:start w:val="1"/>
      <w:numFmt w:val="bullet"/>
      <w:lvlText w:val=""/>
      <w:lvlJc w:val="left"/>
      <w:pPr>
        <w:ind w:left="1080" w:hanging="720"/>
      </w:pPr>
      <w:rPr>
        <w:rFonts w:ascii="Symbol" w:eastAsia="Times New Roman" w:hAnsi="Symbol" w:cs="Arial" w:hint="default"/>
      </w:rPr>
    </w:lvl>
    <w:lvl w:ilvl="1" w:tplc="AE5A4A00">
      <w:start w:val="1"/>
      <w:numFmt w:val="bullet"/>
      <w:lvlText w:val="o"/>
      <w:lvlJc w:val="left"/>
      <w:pPr>
        <w:ind w:left="1440" w:hanging="360"/>
      </w:pPr>
      <w:rPr>
        <w:rFonts w:ascii="Courier New" w:hAnsi="Courier New" w:cs="Courier New" w:hint="default"/>
      </w:rPr>
    </w:lvl>
    <w:lvl w:ilvl="2" w:tplc="6742D1AA">
      <w:start w:val="1"/>
      <w:numFmt w:val="bullet"/>
      <w:lvlText w:val=""/>
      <w:lvlJc w:val="left"/>
      <w:pPr>
        <w:ind w:left="2160" w:hanging="360"/>
      </w:pPr>
      <w:rPr>
        <w:rFonts w:ascii="Wingdings" w:hAnsi="Wingdings" w:hint="default"/>
      </w:rPr>
    </w:lvl>
    <w:lvl w:ilvl="3" w:tplc="219CB5DE">
      <w:start w:val="1"/>
      <w:numFmt w:val="bullet"/>
      <w:lvlText w:val=""/>
      <w:lvlJc w:val="left"/>
      <w:pPr>
        <w:ind w:left="2880" w:hanging="360"/>
      </w:pPr>
      <w:rPr>
        <w:rFonts w:ascii="Symbol" w:hAnsi="Symbol" w:hint="default"/>
      </w:rPr>
    </w:lvl>
    <w:lvl w:ilvl="4" w:tplc="90C8C820">
      <w:start w:val="1"/>
      <w:numFmt w:val="bullet"/>
      <w:lvlText w:val="o"/>
      <w:lvlJc w:val="left"/>
      <w:pPr>
        <w:ind w:left="3600" w:hanging="360"/>
      </w:pPr>
      <w:rPr>
        <w:rFonts w:ascii="Courier New" w:hAnsi="Courier New" w:cs="Courier New" w:hint="default"/>
      </w:rPr>
    </w:lvl>
    <w:lvl w:ilvl="5" w:tplc="11A09332">
      <w:start w:val="1"/>
      <w:numFmt w:val="bullet"/>
      <w:lvlText w:val=""/>
      <w:lvlJc w:val="left"/>
      <w:pPr>
        <w:ind w:left="4320" w:hanging="360"/>
      </w:pPr>
      <w:rPr>
        <w:rFonts w:ascii="Wingdings" w:hAnsi="Wingdings" w:hint="default"/>
      </w:rPr>
    </w:lvl>
    <w:lvl w:ilvl="6" w:tplc="7C14A1F8">
      <w:start w:val="1"/>
      <w:numFmt w:val="bullet"/>
      <w:lvlText w:val=""/>
      <w:lvlJc w:val="left"/>
      <w:pPr>
        <w:ind w:left="5040" w:hanging="360"/>
      </w:pPr>
      <w:rPr>
        <w:rFonts w:ascii="Symbol" w:hAnsi="Symbol" w:hint="default"/>
      </w:rPr>
    </w:lvl>
    <w:lvl w:ilvl="7" w:tplc="52A036C2">
      <w:start w:val="1"/>
      <w:numFmt w:val="bullet"/>
      <w:lvlText w:val="o"/>
      <w:lvlJc w:val="left"/>
      <w:pPr>
        <w:ind w:left="5760" w:hanging="360"/>
      </w:pPr>
      <w:rPr>
        <w:rFonts w:ascii="Courier New" w:hAnsi="Courier New" w:cs="Courier New" w:hint="default"/>
      </w:rPr>
    </w:lvl>
    <w:lvl w:ilvl="8" w:tplc="41E8E7AC">
      <w:start w:val="1"/>
      <w:numFmt w:val="bullet"/>
      <w:lvlText w:val=""/>
      <w:lvlJc w:val="left"/>
      <w:pPr>
        <w:ind w:left="6480" w:hanging="360"/>
      </w:pPr>
      <w:rPr>
        <w:rFonts w:ascii="Wingdings" w:hAnsi="Wingdings" w:hint="default"/>
      </w:rPr>
    </w:lvl>
  </w:abstractNum>
  <w:abstractNum w:abstractNumId="33" w15:restartNumberingAfterBreak="0">
    <w:nsid w:val="61F8204B"/>
    <w:multiLevelType w:val="hybridMultilevel"/>
    <w:tmpl w:val="079C63FE"/>
    <w:lvl w:ilvl="0" w:tplc="23EEC14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C4CCD"/>
    <w:multiLevelType w:val="hybridMultilevel"/>
    <w:tmpl w:val="1E76E676"/>
    <w:lvl w:ilvl="0" w:tplc="D034DCC6">
      <w:start w:val="1"/>
      <w:numFmt w:val="bullet"/>
      <w:lvlText w:val=""/>
      <w:lvlJc w:val="left"/>
      <w:pPr>
        <w:ind w:left="720" w:hanging="360"/>
      </w:pPr>
      <w:rPr>
        <w:rFonts w:ascii="Symbol" w:hAnsi="Symbol" w:hint="default"/>
      </w:rPr>
    </w:lvl>
    <w:lvl w:ilvl="1" w:tplc="54AA54D2">
      <w:start w:val="1"/>
      <w:numFmt w:val="bullet"/>
      <w:lvlText w:val="o"/>
      <w:lvlJc w:val="left"/>
      <w:pPr>
        <w:ind w:left="1440" w:hanging="360"/>
      </w:pPr>
      <w:rPr>
        <w:rFonts w:ascii="Courier New" w:hAnsi="Courier New" w:cs="Courier New" w:hint="default"/>
      </w:rPr>
    </w:lvl>
    <w:lvl w:ilvl="2" w:tplc="52969A60">
      <w:start w:val="1"/>
      <w:numFmt w:val="bullet"/>
      <w:lvlText w:val=""/>
      <w:lvlJc w:val="left"/>
      <w:pPr>
        <w:ind w:left="2160" w:hanging="360"/>
      </w:pPr>
      <w:rPr>
        <w:rFonts w:ascii="Wingdings" w:hAnsi="Wingdings" w:hint="default"/>
      </w:rPr>
    </w:lvl>
    <w:lvl w:ilvl="3" w:tplc="E6BC5F9C">
      <w:start w:val="1"/>
      <w:numFmt w:val="bullet"/>
      <w:lvlText w:val=""/>
      <w:lvlJc w:val="left"/>
      <w:pPr>
        <w:ind w:left="2880" w:hanging="360"/>
      </w:pPr>
      <w:rPr>
        <w:rFonts w:ascii="Symbol" w:hAnsi="Symbol" w:hint="default"/>
      </w:rPr>
    </w:lvl>
    <w:lvl w:ilvl="4" w:tplc="739CAE3C">
      <w:start w:val="1"/>
      <w:numFmt w:val="bullet"/>
      <w:lvlText w:val="o"/>
      <w:lvlJc w:val="left"/>
      <w:pPr>
        <w:ind w:left="3600" w:hanging="360"/>
      </w:pPr>
      <w:rPr>
        <w:rFonts w:ascii="Courier New" w:hAnsi="Courier New" w:cs="Courier New" w:hint="default"/>
      </w:rPr>
    </w:lvl>
    <w:lvl w:ilvl="5" w:tplc="BCF45378">
      <w:start w:val="1"/>
      <w:numFmt w:val="bullet"/>
      <w:lvlText w:val=""/>
      <w:lvlJc w:val="left"/>
      <w:pPr>
        <w:ind w:left="4320" w:hanging="360"/>
      </w:pPr>
      <w:rPr>
        <w:rFonts w:ascii="Wingdings" w:hAnsi="Wingdings" w:hint="default"/>
      </w:rPr>
    </w:lvl>
    <w:lvl w:ilvl="6" w:tplc="7396C534">
      <w:start w:val="1"/>
      <w:numFmt w:val="bullet"/>
      <w:lvlText w:val=""/>
      <w:lvlJc w:val="left"/>
      <w:pPr>
        <w:ind w:left="5040" w:hanging="360"/>
      </w:pPr>
      <w:rPr>
        <w:rFonts w:ascii="Symbol" w:hAnsi="Symbol" w:hint="default"/>
      </w:rPr>
    </w:lvl>
    <w:lvl w:ilvl="7" w:tplc="DE04E7DE">
      <w:start w:val="1"/>
      <w:numFmt w:val="bullet"/>
      <w:lvlText w:val="o"/>
      <w:lvlJc w:val="left"/>
      <w:pPr>
        <w:ind w:left="5760" w:hanging="360"/>
      </w:pPr>
      <w:rPr>
        <w:rFonts w:ascii="Courier New" w:hAnsi="Courier New" w:cs="Courier New" w:hint="default"/>
      </w:rPr>
    </w:lvl>
    <w:lvl w:ilvl="8" w:tplc="BC801240">
      <w:start w:val="1"/>
      <w:numFmt w:val="bullet"/>
      <w:lvlText w:val=""/>
      <w:lvlJc w:val="left"/>
      <w:pPr>
        <w:ind w:left="6480" w:hanging="360"/>
      </w:pPr>
      <w:rPr>
        <w:rFonts w:ascii="Wingdings" w:hAnsi="Wingdings" w:hint="default"/>
      </w:rPr>
    </w:lvl>
  </w:abstractNum>
  <w:abstractNum w:abstractNumId="35" w15:restartNumberingAfterBreak="0">
    <w:nsid w:val="657B6270"/>
    <w:multiLevelType w:val="hybridMultilevel"/>
    <w:tmpl w:val="76C035C8"/>
    <w:lvl w:ilvl="0" w:tplc="23EEC14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C20E39"/>
    <w:multiLevelType w:val="hybridMultilevel"/>
    <w:tmpl w:val="95EC16BA"/>
    <w:lvl w:ilvl="0" w:tplc="23EEE640">
      <w:start w:val="1"/>
      <w:numFmt w:val="bullet"/>
      <w:lvlText w:val=""/>
      <w:lvlJc w:val="left"/>
      <w:pPr>
        <w:ind w:left="720" w:hanging="360"/>
      </w:pPr>
      <w:rPr>
        <w:rFonts w:ascii="Symbol" w:hAnsi="Symbol" w:hint="default"/>
      </w:rPr>
    </w:lvl>
    <w:lvl w:ilvl="1" w:tplc="B5368ABA">
      <w:start w:val="1"/>
      <w:numFmt w:val="bullet"/>
      <w:lvlText w:val="o"/>
      <w:lvlJc w:val="left"/>
      <w:pPr>
        <w:ind w:left="1440" w:hanging="360"/>
      </w:pPr>
      <w:rPr>
        <w:rFonts w:ascii="Courier New" w:hAnsi="Courier New" w:cs="Courier New" w:hint="default"/>
      </w:rPr>
    </w:lvl>
    <w:lvl w:ilvl="2" w:tplc="9B684C68">
      <w:start w:val="1"/>
      <w:numFmt w:val="bullet"/>
      <w:lvlText w:val=""/>
      <w:lvlJc w:val="left"/>
      <w:pPr>
        <w:ind w:left="2160" w:hanging="360"/>
      </w:pPr>
      <w:rPr>
        <w:rFonts w:ascii="Wingdings" w:hAnsi="Wingdings" w:hint="default"/>
      </w:rPr>
    </w:lvl>
    <w:lvl w:ilvl="3" w:tplc="B9C68538">
      <w:start w:val="1"/>
      <w:numFmt w:val="bullet"/>
      <w:lvlText w:val=""/>
      <w:lvlJc w:val="left"/>
      <w:pPr>
        <w:ind w:left="2880" w:hanging="360"/>
      </w:pPr>
      <w:rPr>
        <w:rFonts w:ascii="Symbol" w:hAnsi="Symbol" w:hint="default"/>
      </w:rPr>
    </w:lvl>
    <w:lvl w:ilvl="4" w:tplc="1B7CC7BA">
      <w:start w:val="1"/>
      <w:numFmt w:val="bullet"/>
      <w:lvlText w:val="o"/>
      <w:lvlJc w:val="left"/>
      <w:pPr>
        <w:ind w:left="3600" w:hanging="360"/>
      </w:pPr>
      <w:rPr>
        <w:rFonts w:ascii="Courier New" w:hAnsi="Courier New" w:cs="Courier New" w:hint="default"/>
      </w:rPr>
    </w:lvl>
    <w:lvl w:ilvl="5" w:tplc="D8E6A830">
      <w:start w:val="1"/>
      <w:numFmt w:val="bullet"/>
      <w:lvlText w:val=""/>
      <w:lvlJc w:val="left"/>
      <w:pPr>
        <w:ind w:left="4320" w:hanging="360"/>
      </w:pPr>
      <w:rPr>
        <w:rFonts w:ascii="Wingdings" w:hAnsi="Wingdings" w:hint="default"/>
      </w:rPr>
    </w:lvl>
    <w:lvl w:ilvl="6" w:tplc="CC521658">
      <w:start w:val="1"/>
      <w:numFmt w:val="bullet"/>
      <w:lvlText w:val=""/>
      <w:lvlJc w:val="left"/>
      <w:pPr>
        <w:ind w:left="5040" w:hanging="360"/>
      </w:pPr>
      <w:rPr>
        <w:rFonts w:ascii="Symbol" w:hAnsi="Symbol" w:hint="default"/>
      </w:rPr>
    </w:lvl>
    <w:lvl w:ilvl="7" w:tplc="85A8EC42">
      <w:start w:val="1"/>
      <w:numFmt w:val="bullet"/>
      <w:lvlText w:val="o"/>
      <w:lvlJc w:val="left"/>
      <w:pPr>
        <w:ind w:left="5760" w:hanging="360"/>
      </w:pPr>
      <w:rPr>
        <w:rFonts w:ascii="Courier New" w:hAnsi="Courier New" w:cs="Courier New" w:hint="default"/>
      </w:rPr>
    </w:lvl>
    <w:lvl w:ilvl="8" w:tplc="4CB42CD6">
      <w:start w:val="1"/>
      <w:numFmt w:val="bullet"/>
      <w:lvlText w:val=""/>
      <w:lvlJc w:val="left"/>
      <w:pPr>
        <w:ind w:left="6480" w:hanging="360"/>
      </w:pPr>
      <w:rPr>
        <w:rFonts w:ascii="Wingdings" w:hAnsi="Wingdings" w:hint="default"/>
      </w:rPr>
    </w:lvl>
  </w:abstractNum>
  <w:abstractNum w:abstractNumId="37" w15:restartNumberingAfterBreak="0">
    <w:nsid w:val="663C6443"/>
    <w:multiLevelType w:val="hybridMultilevel"/>
    <w:tmpl w:val="49EEACD4"/>
    <w:lvl w:ilvl="0" w:tplc="C6460F12">
      <w:start w:val="1"/>
      <w:numFmt w:val="bullet"/>
      <w:lvlText w:val=""/>
      <w:lvlJc w:val="left"/>
      <w:pPr>
        <w:ind w:left="720" w:hanging="360"/>
      </w:pPr>
      <w:rPr>
        <w:rFonts w:ascii="Symbol" w:hAnsi="Symbol" w:hint="default"/>
      </w:rPr>
    </w:lvl>
    <w:lvl w:ilvl="1" w:tplc="8AC07D92">
      <w:start w:val="1"/>
      <w:numFmt w:val="bullet"/>
      <w:lvlText w:val="o"/>
      <w:lvlJc w:val="left"/>
      <w:pPr>
        <w:ind w:left="1440" w:hanging="360"/>
      </w:pPr>
      <w:rPr>
        <w:rFonts w:ascii="Courier New" w:hAnsi="Courier New" w:cs="Courier New" w:hint="default"/>
      </w:rPr>
    </w:lvl>
    <w:lvl w:ilvl="2" w:tplc="B67072D8">
      <w:start w:val="1"/>
      <w:numFmt w:val="bullet"/>
      <w:lvlText w:val=""/>
      <w:lvlJc w:val="left"/>
      <w:pPr>
        <w:ind w:left="2160" w:hanging="360"/>
      </w:pPr>
      <w:rPr>
        <w:rFonts w:ascii="Wingdings" w:hAnsi="Wingdings" w:hint="default"/>
      </w:rPr>
    </w:lvl>
    <w:lvl w:ilvl="3" w:tplc="38D6E02E">
      <w:start w:val="1"/>
      <w:numFmt w:val="bullet"/>
      <w:lvlText w:val=""/>
      <w:lvlJc w:val="left"/>
      <w:pPr>
        <w:ind w:left="2880" w:hanging="360"/>
      </w:pPr>
      <w:rPr>
        <w:rFonts w:ascii="Symbol" w:hAnsi="Symbol" w:hint="default"/>
      </w:rPr>
    </w:lvl>
    <w:lvl w:ilvl="4" w:tplc="D64A6006">
      <w:start w:val="1"/>
      <w:numFmt w:val="bullet"/>
      <w:lvlText w:val="o"/>
      <w:lvlJc w:val="left"/>
      <w:pPr>
        <w:ind w:left="3600" w:hanging="360"/>
      </w:pPr>
      <w:rPr>
        <w:rFonts w:ascii="Courier New" w:hAnsi="Courier New" w:cs="Courier New" w:hint="default"/>
      </w:rPr>
    </w:lvl>
    <w:lvl w:ilvl="5" w:tplc="5DC82E4A">
      <w:start w:val="1"/>
      <w:numFmt w:val="bullet"/>
      <w:lvlText w:val=""/>
      <w:lvlJc w:val="left"/>
      <w:pPr>
        <w:ind w:left="4320" w:hanging="360"/>
      </w:pPr>
      <w:rPr>
        <w:rFonts w:ascii="Wingdings" w:hAnsi="Wingdings" w:hint="default"/>
      </w:rPr>
    </w:lvl>
    <w:lvl w:ilvl="6" w:tplc="137265EE">
      <w:start w:val="1"/>
      <w:numFmt w:val="bullet"/>
      <w:lvlText w:val=""/>
      <w:lvlJc w:val="left"/>
      <w:pPr>
        <w:ind w:left="5040" w:hanging="360"/>
      </w:pPr>
      <w:rPr>
        <w:rFonts w:ascii="Symbol" w:hAnsi="Symbol" w:hint="default"/>
      </w:rPr>
    </w:lvl>
    <w:lvl w:ilvl="7" w:tplc="CDB64A56">
      <w:start w:val="1"/>
      <w:numFmt w:val="bullet"/>
      <w:lvlText w:val="o"/>
      <w:lvlJc w:val="left"/>
      <w:pPr>
        <w:ind w:left="5760" w:hanging="360"/>
      </w:pPr>
      <w:rPr>
        <w:rFonts w:ascii="Courier New" w:hAnsi="Courier New" w:cs="Courier New" w:hint="default"/>
      </w:rPr>
    </w:lvl>
    <w:lvl w:ilvl="8" w:tplc="48D6982A">
      <w:start w:val="1"/>
      <w:numFmt w:val="bullet"/>
      <w:lvlText w:val=""/>
      <w:lvlJc w:val="left"/>
      <w:pPr>
        <w:ind w:left="6480" w:hanging="360"/>
      </w:pPr>
      <w:rPr>
        <w:rFonts w:ascii="Wingdings" w:hAnsi="Wingdings" w:hint="default"/>
      </w:rPr>
    </w:lvl>
  </w:abstractNum>
  <w:abstractNum w:abstractNumId="38" w15:restartNumberingAfterBreak="0">
    <w:nsid w:val="717B5C02"/>
    <w:multiLevelType w:val="hybridMultilevel"/>
    <w:tmpl w:val="259AFC5A"/>
    <w:lvl w:ilvl="0" w:tplc="D342250E">
      <w:start w:val="3"/>
      <w:numFmt w:val="decimal"/>
      <w:lvlText w:val="%1."/>
      <w:lvlJc w:val="left"/>
      <w:pPr>
        <w:tabs>
          <w:tab w:val="num" w:pos="720"/>
        </w:tabs>
        <w:ind w:left="720" w:hanging="360"/>
      </w:pPr>
      <w:rPr>
        <w:rFonts w:hint="default"/>
      </w:rPr>
    </w:lvl>
    <w:lvl w:ilvl="1" w:tplc="0ED439E8">
      <w:start w:val="1"/>
      <w:numFmt w:val="lowerLetter"/>
      <w:lvlText w:val="%2."/>
      <w:lvlJc w:val="left"/>
      <w:pPr>
        <w:tabs>
          <w:tab w:val="num" w:pos="1440"/>
        </w:tabs>
        <w:ind w:left="1440" w:hanging="360"/>
      </w:pPr>
    </w:lvl>
    <w:lvl w:ilvl="2" w:tplc="E530E3C8">
      <w:start w:val="1"/>
      <w:numFmt w:val="lowerRoman"/>
      <w:lvlText w:val="%3."/>
      <w:lvlJc w:val="right"/>
      <w:pPr>
        <w:tabs>
          <w:tab w:val="num" w:pos="2160"/>
        </w:tabs>
        <w:ind w:left="2160" w:hanging="180"/>
      </w:pPr>
    </w:lvl>
    <w:lvl w:ilvl="3" w:tplc="21B0BA7E">
      <w:start w:val="1"/>
      <w:numFmt w:val="decimal"/>
      <w:lvlText w:val="%4."/>
      <w:lvlJc w:val="left"/>
      <w:pPr>
        <w:tabs>
          <w:tab w:val="num" w:pos="2880"/>
        </w:tabs>
        <w:ind w:left="2880" w:hanging="360"/>
      </w:pPr>
    </w:lvl>
    <w:lvl w:ilvl="4" w:tplc="1DDCDBA4">
      <w:start w:val="1"/>
      <w:numFmt w:val="lowerLetter"/>
      <w:lvlText w:val="%5."/>
      <w:lvlJc w:val="left"/>
      <w:pPr>
        <w:tabs>
          <w:tab w:val="num" w:pos="3600"/>
        </w:tabs>
        <w:ind w:left="3600" w:hanging="360"/>
      </w:pPr>
    </w:lvl>
    <w:lvl w:ilvl="5" w:tplc="A84634EA">
      <w:start w:val="1"/>
      <w:numFmt w:val="lowerRoman"/>
      <w:lvlText w:val="%6."/>
      <w:lvlJc w:val="right"/>
      <w:pPr>
        <w:tabs>
          <w:tab w:val="num" w:pos="4320"/>
        </w:tabs>
        <w:ind w:left="4320" w:hanging="180"/>
      </w:pPr>
    </w:lvl>
    <w:lvl w:ilvl="6" w:tplc="56A6952A">
      <w:start w:val="1"/>
      <w:numFmt w:val="decimal"/>
      <w:lvlText w:val="%7."/>
      <w:lvlJc w:val="left"/>
      <w:pPr>
        <w:tabs>
          <w:tab w:val="num" w:pos="5040"/>
        </w:tabs>
        <w:ind w:left="5040" w:hanging="360"/>
      </w:pPr>
    </w:lvl>
    <w:lvl w:ilvl="7" w:tplc="E06E6D74">
      <w:start w:val="1"/>
      <w:numFmt w:val="lowerLetter"/>
      <w:lvlText w:val="%8."/>
      <w:lvlJc w:val="left"/>
      <w:pPr>
        <w:tabs>
          <w:tab w:val="num" w:pos="5760"/>
        </w:tabs>
        <w:ind w:left="5760" w:hanging="360"/>
      </w:pPr>
    </w:lvl>
    <w:lvl w:ilvl="8" w:tplc="7638BB0C">
      <w:start w:val="1"/>
      <w:numFmt w:val="lowerRoman"/>
      <w:lvlText w:val="%9."/>
      <w:lvlJc w:val="right"/>
      <w:pPr>
        <w:tabs>
          <w:tab w:val="num" w:pos="6480"/>
        </w:tabs>
        <w:ind w:left="6480" w:hanging="180"/>
      </w:pPr>
    </w:lvl>
  </w:abstractNum>
  <w:abstractNum w:abstractNumId="39" w15:restartNumberingAfterBreak="0">
    <w:nsid w:val="71BC7BCA"/>
    <w:multiLevelType w:val="hybridMultilevel"/>
    <w:tmpl w:val="952AD840"/>
    <w:lvl w:ilvl="0" w:tplc="AF3285E0">
      <w:start w:val="1"/>
      <w:numFmt w:val="decimal"/>
      <w:lvlText w:val="%1."/>
      <w:lvlJc w:val="left"/>
      <w:pPr>
        <w:ind w:left="720" w:hanging="360"/>
      </w:pPr>
      <w:rPr>
        <w:b/>
      </w:rPr>
    </w:lvl>
    <w:lvl w:ilvl="1" w:tplc="4252A3B4">
      <w:start w:val="1"/>
      <w:numFmt w:val="lowerLetter"/>
      <w:lvlText w:val="%2."/>
      <w:lvlJc w:val="left"/>
      <w:pPr>
        <w:ind w:left="1440" w:hanging="360"/>
      </w:pPr>
    </w:lvl>
    <w:lvl w:ilvl="2" w:tplc="A8F2E8E2">
      <w:start w:val="1"/>
      <w:numFmt w:val="lowerRoman"/>
      <w:lvlText w:val="%3."/>
      <w:lvlJc w:val="right"/>
      <w:pPr>
        <w:ind w:left="2160" w:hanging="180"/>
      </w:pPr>
    </w:lvl>
    <w:lvl w:ilvl="3" w:tplc="C4581408">
      <w:start w:val="1"/>
      <w:numFmt w:val="decimal"/>
      <w:lvlText w:val="%4."/>
      <w:lvlJc w:val="left"/>
      <w:pPr>
        <w:ind w:left="2880" w:hanging="360"/>
      </w:pPr>
    </w:lvl>
    <w:lvl w:ilvl="4" w:tplc="D19E326A">
      <w:start w:val="1"/>
      <w:numFmt w:val="lowerLetter"/>
      <w:lvlText w:val="%5."/>
      <w:lvlJc w:val="left"/>
      <w:pPr>
        <w:ind w:left="3600" w:hanging="360"/>
      </w:pPr>
    </w:lvl>
    <w:lvl w:ilvl="5" w:tplc="90F2FFD0">
      <w:start w:val="1"/>
      <w:numFmt w:val="lowerRoman"/>
      <w:lvlText w:val="%6."/>
      <w:lvlJc w:val="right"/>
      <w:pPr>
        <w:ind w:left="4320" w:hanging="180"/>
      </w:pPr>
    </w:lvl>
    <w:lvl w:ilvl="6" w:tplc="62746F8E">
      <w:start w:val="1"/>
      <w:numFmt w:val="decimal"/>
      <w:lvlText w:val="%7."/>
      <w:lvlJc w:val="left"/>
      <w:pPr>
        <w:ind w:left="5040" w:hanging="360"/>
      </w:pPr>
    </w:lvl>
    <w:lvl w:ilvl="7" w:tplc="0CF0BADC">
      <w:start w:val="1"/>
      <w:numFmt w:val="lowerLetter"/>
      <w:lvlText w:val="%8."/>
      <w:lvlJc w:val="left"/>
      <w:pPr>
        <w:ind w:left="5760" w:hanging="360"/>
      </w:pPr>
    </w:lvl>
    <w:lvl w:ilvl="8" w:tplc="1FAC7AB8">
      <w:start w:val="1"/>
      <w:numFmt w:val="lowerRoman"/>
      <w:lvlText w:val="%9."/>
      <w:lvlJc w:val="right"/>
      <w:pPr>
        <w:ind w:left="6480" w:hanging="180"/>
      </w:pPr>
    </w:lvl>
  </w:abstractNum>
  <w:abstractNum w:abstractNumId="40" w15:restartNumberingAfterBreak="0">
    <w:nsid w:val="731D7802"/>
    <w:multiLevelType w:val="hybridMultilevel"/>
    <w:tmpl w:val="8E140D16"/>
    <w:lvl w:ilvl="0" w:tplc="5246CBAE">
      <w:start w:val="1"/>
      <w:numFmt w:val="bullet"/>
      <w:lvlText w:val=""/>
      <w:lvlJc w:val="left"/>
      <w:pPr>
        <w:ind w:left="1080" w:hanging="720"/>
      </w:pPr>
      <w:rPr>
        <w:rFonts w:ascii="Symbol" w:eastAsia="Times New Roman" w:hAnsi="Symbol" w:cs="Arial" w:hint="default"/>
      </w:rPr>
    </w:lvl>
    <w:lvl w:ilvl="1" w:tplc="77AEBC08">
      <w:start w:val="1"/>
      <w:numFmt w:val="bullet"/>
      <w:lvlText w:val="o"/>
      <w:lvlJc w:val="left"/>
      <w:pPr>
        <w:ind w:left="1440" w:hanging="360"/>
      </w:pPr>
      <w:rPr>
        <w:rFonts w:ascii="Courier New" w:hAnsi="Courier New" w:cs="Courier New" w:hint="default"/>
      </w:rPr>
    </w:lvl>
    <w:lvl w:ilvl="2" w:tplc="3536AFB8">
      <w:start w:val="1"/>
      <w:numFmt w:val="bullet"/>
      <w:lvlText w:val=""/>
      <w:lvlJc w:val="left"/>
      <w:pPr>
        <w:ind w:left="2160" w:hanging="360"/>
      </w:pPr>
      <w:rPr>
        <w:rFonts w:ascii="Wingdings" w:hAnsi="Wingdings" w:hint="default"/>
      </w:rPr>
    </w:lvl>
    <w:lvl w:ilvl="3" w:tplc="C84A33FE">
      <w:start w:val="1"/>
      <w:numFmt w:val="bullet"/>
      <w:lvlText w:val=""/>
      <w:lvlJc w:val="left"/>
      <w:pPr>
        <w:ind w:left="2880" w:hanging="360"/>
      </w:pPr>
      <w:rPr>
        <w:rFonts w:ascii="Symbol" w:hAnsi="Symbol" w:hint="default"/>
      </w:rPr>
    </w:lvl>
    <w:lvl w:ilvl="4" w:tplc="1796484A">
      <w:start w:val="1"/>
      <w:numFmt w:val="bullet"/>
      <w:lvlText w:val="o"/>
      <w:lvlJc w:val="left"/>
      <w:pPr>
        <w:ind w:left="3600" w:hanging="360"/>
      </w:pPr>
      <w:rPr>
        <w:rFonts w:ascii="Courier New" w:hAnsi="Courier New" w:cs="Courier New" w:hint="default"/>
      </w:rPr>
    </w:lvl>
    <w:lvl w:ilvl="5" w:tplc="A64E80D2">
      <w:start w:val="1"/>
      <w:numFmt w:val="bullet"/>
      <w:lvlText w:val=""/>
      <w:lvlJc w:val="left"/>
      <w:pPr>
        <w:ind w:left="4320" w:hanging="360"/>
      </w:pPr>
      <w:rPr>
        <w:rFonts w:ascii="Wingdings" w:hAnsi="Wingdings" w:hint="default"/>
      </w:rPr>
    </w:lvl>
    <w:lvl w:ilvl="6" w:tplc="7FCAFC7E">
      <w:start w:val="1"/>
      <w:numFmt w:val="bullet"/>
      <w:lvlText w:val=""/>
      <w:lvlJc w:val="left"/>
      <w:pPr>
        <w:ind w:left="5040" w:hanging="360"/>
      </w:pPr>
      <w:rPr>
        <w:rFonts w:ascii="Symbol" w:hAnsi="Symbol" w:hint="default"/>
      </w:rPr>
    </w:lvl>
    <w:lvl w:ilvl="7" w:tplc="15408DDC">
      <w:start w:val="1"/>
      <w:numFmt w:val="bullet"/>
      <w:lvlText w:val="o"/>
      <w:lvlJc w:val="left"/>
      <w:pPr>
        <w:ind w:left="5760" w:hanging="360"/>
      </w:pPr>
      <w:rPr>
        <w:rFonts w:ascii="Courier New" w:hAnsi="Courier New" w:cs="Courier New" w:hint="default"/>
      </w:rPr>
    </w:lvl>
    <w:lvl w:ilvl="8" w:tplc="BE160BAC">
      <w:start w:val="1"/>
      <w:numFmt w:val="bullet"/>
      <w:lvlText w:val=""/>
      <w:lvlJc w:val="left"/>
      <w:pPr>
        <w:ind w:left="6480" w:hanging="360"/>
      </w:pPr>
      <w:rPr>
        <w:rFonts w:ascii="Wingdings" w:hAnsi="Wingdings" w:hint="default"/>
      </w:rPr>
    </w:lvl>
  </w:abstractNum>
  <w:abstractNum w:abstractNumId="41" w15:restartNumberingAfterBreak="0">
    <w:nsid w:val="73F67792"/>
    <w:multiLevelType w:val="hybridMultilevel"/>
    <w:tmpl w:val="CEC60EE4"/>
    <w:lvl w:ilvl="0" w:tplc="99B061E4">
      <w:start w:val="1"/>
      <w:numFmt w:val="bullet"/>
      <w:lvlText w:val=""/>
      <w:lvlJc w:val="left"/>
      <w:pPr>
        <w:tabs>
          <w:tab w:val="num" w:pos="360"/>
        </w:tabs>
        <w:ind w:left="360" w:hanging="360"/>
      </w:pPr>
      <w:rPr>
        <w:rFonts w:ascii="Symbol" w:hAnsi="Symbol" w:hint="default"/>
        <w:color w:val="auto"/>
      </w:rPr>
    </w:lvl>
    <w:lvl w:ilvl="1" w:tplc="C82CF874">
      <w:start w:val="1"/>
      <w:numFmt w:val="bullet"/>
      <w:lvlText w:val="o"/>
      <w:lvlJc w:val="left"/>
      <w:pPr>
        <w:tabs>
          <w:tab w:val="num" w:pos="1440"/>
        </w:tabs>
        <w:ind w:left="1440" w:hanging="360"/>
      </w:pPr>
      <w:rPr>
        <w:rFonts w:ascii="Courier New" w:hAnsi="Courier New" w:cs="Courier New" w:hint="default"/>
      </w:rPr>
    </w:lvl>
    <w:lvl w:ilvl="2" w:tplc="0484749A">
      <w:start w:val="1"/>
      <w:numFmt w:val="bullet"/>
      <w:lvlText w:val=""/>
      <w:lvlJc w:val="left"/>
      <w:pPr>
        <w:tabs>
          <w:tab w:val="num" w:pos="2160"/>
        </w:tabs>
        <w:ind w:left="2160" w:hanging="360"/>
      </w:pPr>
      <w:rPr>
        <w:rFonts w:ascii="Wingdings" w:hAnsi="Wingdings" w:hint="default"/>
      </w:rPr>
    </w:lvl>
    <w:lvl w:ilvl="3" w:tplc="B0C28082">
      <w:start w:val="1"/>
      <w:numFmt w:val="bullet"/>
      <w:lvlText w:val=""/>
      <w:lvlJc w:val="left"/>
      <w:pPr>
        <w:tabs>
          <w:tab w:val="num" w:pos="2880"/>
        </w:tabs>
        <w:ind w:left="2880" w:hanging="360"/>
      </w:pPr>
      <w:rPr>
        <w:rFonts w:ascii="Symbol" w:hAnsi="Symbol" w:hint="default"/>
      </w:rPr>
    </w:lvl>
    <w:lvl w:ilvl="4" w:tplc="791A4136">
      <w:start w:val="1"/>
      <w:numFmt w:val="bullet"/>
      <w:lvlText w:val="o"/>
      <w:lvlJc w:val="left"/>
      <w:pPr>
        <w:tabs>
          <w:tab w:val="num" w:pos="3600"/>
        </w:tabs>
        <w:ind w:left="3600" w:hanging="360"/>
      </w:pPr>
      <w:rPr>
        <w:rFonts w:ascii="Courier New" w:hAnsi="Courier New" w:cs="Courier New" w:hint="default"/>
      </w:rPr>
    </w:lvl>
    <w:lvl w:ilvl="5" w:tplc="2806D4E8">
      <w:start w:val="1"/>
      <w:numFmt w:val="bullet"/>
      <w:lvlText w:val=""/>
      <w:lvlJc w:val="left"/>
      <w:pPr>
        <w:tabs>
          <w:tab w:val="num" w:pos="4320"/>
        </w:tabs>
        <w:ind w:left="4320" w:hanging="360"/>
      </w:pPr>
      <w:rPr>
        <w:rFonts w:ascii="Wingdings" w:hAnsi="Wingdings" w:hint="default"/>
      </w:rPr>
    </w:lvl>
    <w:lvl w:ilvl="6" w:tplc="6888AC9C">
      <w:start w:val="1"/>
      <w:numFmt w:val="bullet"/>
      <w:lvlText w:val=""/>
      <w:lvlJc w:val="left"/>
      <w:pPr>
        <w:tabs>
          <w:tab w:val="num" w:pos="5040"/>
        </w:tabs>
        <w:ind w:left="5040" w:hanging="360"/>
      </w:pPr>
      <w:rPr>
        <w:rFonts w:ascii="Symbol" w:hAnsi="Symbol" w:hint="default"/>
      </w:rPr>
    </w:lvl>
    <w:lvl w:ilvl="7" w:tplc="74F8B870">
      <w:start w:val="1"/>
      <w:numFmt w:val="bullet"/>
      <w:lvlText w:val="o"/>
      <w:lvlJc w:val="left"/>
      <w:pPr>
        <w:tabs>
          <w:tab w:val="num" w:pos="5760"/>
        </w:tabs>
        <w:ind w:left="5760" w:hanging="360"/>
      </w:pPr>
      <w:rPr>
        <w:rFonts w:ascii="Courier New" w:hAnsi="Courier New" w:cs="Courier New" w:hint="default"/>
      </w:rPr>
    </w:lvl>
    <w:lvl w:ilvl="8" w:tplc="558EA426">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3A729A"/>
    <w:multiLevelType w:val="hybridMultilevel"/>
    <w:tmpl w:val="8896648C"/>
    <w:lvl w:ilvl="0" w:tplc="23EEC14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AB0514"/>
    <w:multiLevelType w:val="hybridMultilevel"/>
    <w:tmpl w:val="EB0A8716"/>
    <w:lvl w:ilvl="0" w:tplc="FF723CEA">
      <w:start w:val="1"/>
      <w:numFmt w:val="decimal"/>
      <w:lvlText w:val="%1."/>
      <w:lvlJc w:val="left"/>
      <w:pPr>
        <w:tabs>
          <w:tab w:val="num" w:pos="720"/>
        </w:tabs>
        <w:ind w:left="720" w:hanging="360"/>
      </w:pPr>
      <w:rPr>
        <w:rFonts w:hint="default"/>
      </w:rPr>
    </w:lvl>
    <w:lvl w:ilvl="1" w:tplc="5C6E55C2">
      <w:start w:val="1"/>
      <w:numFmt w:val="lowerLetter"/>
      <w:lvlText w:val="%2."/>
      <w:lvlJc w:val="left"/>
      <w:pPr>
        <w:tabs>
          <w:tab w:val="num" w:pos="1440"/>
        </w:tabs>
        <w:ind w:left="1440" w:hanging="360"/>
      </w:pPr>
    </w:lvl>
    <w:lvl w:ilvl="2" w:tplc="6E26305A">
      <w:start w:val="1"/>
      <w:numFmt w:val="lowerRoman"/>
      <w:lvlText w:val="%3."/>
      <w:lvlJc w:val="right"/>
      <w:pPr>
        <w:tabs>
          <w:tab w:val="num" w:pos="2160"/>
        </w:tabs>
        <w:ind w:left="2160" w:hanging="180"/>
      </w:pPr>
    </w:lvl>
    <w:lvl w:ilvl="3" w:tplc="451CB5AC">
      <w:start w:val="1"/>
      <w:numFmt w:val="decimal"/>
      <w:lvlText w:val="%4."/>
      <w:lvlJc w:val="left"/>
      <w:pPr>
        <w:tabs>
          <w:tab w:val="num" w:pos="2880"/>
        </w:tabs>
        <w:ind w:left="2880" w:hanging="360"/>
      </w:pPr>
    </w:lvl>
    <w:lvl w:ilvl="4" w:tplc="185039F4">
      <w:start w:val="1"/>
      <w:numFmt w:val="lowerLetter"/>
      <w:lvlText w:val="%5."/>
      <w:lvlJc w:val="left"/>
      <w:pPr>
        <w:tabs>
          <w:tab w:val="num" w:pos="3600"/>
        </w:tabs>
        <w:ind w:left="3600" w:hanging="360"/>
      </w:pPr>
    </w:lvl>
    <w:lvl w:ilvl="5" w:tplc="D0A6EC98">
      <w:start w:val="1"/>
      <w:numFmt w:val="lowerRoman"/>
      <w:lvlText w:val="%6."/>
      <w:lvlJc w:val="right"/>
      <w:pPr>
        <w:tabs>
          <w:tab w:val="num" w:pos="4320"/>
        </w:tabs>
        <w:ind w:left="4320" w:hanging="180"/>
      </w:pPr>
    </w:lvl>
    <w:lvl w:ilvl="6" w:tplc="4C5E155C">
      <w:start w:val="1"/>
      <w:numFmt w:val="decimal"/>
      <w:lvlText w:val="%7."/>
      <w:lvlJc w:val="left"/>
      <w:pPr>
        <w:tabs>
          <w:tab w:val="num" w:pos="5040"/>
        </w:tabs>
        <w:ind w:left="5040" w:hanging="360"/>
      </w:pPr>
    </w:lvl>
    <w:lvl w:ilvl="7" w:tplc="D37E4A70">
      <w:start w:val="1"/>
      <w:numFmt w:val="lowerLetter"/>
      <w:lvlText w:val="%8."/>
      <w:lvlJc w:val="left"/>
      <w:pPr>
        <w:tabs>
          <w:tab w:val="num" w:pos="5760"/>
        </w:tabs>
        <w:ind w:left="5760" w:hanging="360"/>
      </w:pPr>
    </w:lvl>
    <w:lvl w:ilvl="8" w:tplc="2A0A33EE">
      <w:start w:val="1"/>
      <w:numFmt w:val="lowerRoman"/>
      <w:lvlText w:val="%9."/>
      <w:lvlJc w:val="right"/>
      <w:pPr>
        <w:tabs>
          <w:tab w:val="num" w:pos="6480"/>
        </w:tabs>
        <w:ind w:left="6480" w:hanging="180"/>
      </w:pPr>
    </w:lvl>
  </w:abstractNum>
  <w:num w:numId="1">
    <w:abstractNumId w:val="22"/>
  </w:num>
  <w:num w:numId="2">
    <w:abstractNumId w:val="27"/>
  </w:num>
  <w:num w:numId="3">
    <w:abstractNumId w:val="2"/>
  </w:num>
  <w:num w:numId="4">
    <w:abstractNumId w:val="43"/>
  </w:num>
  <w:num w:numId="5">
    <w:abstractNumId w:val="10"/>
  </w:num>
  <w:num w:numId="6">
    <w:abstractNumId w:val="4"/>
  </w:num>
  <w:num w:numId="7">
    <w:abstractNumId w:val="38"/>
  </w:num>
  <w:num w:numId="8">
    <w:abstractNumId w:val="41"/>
  </w:num>
  <w:num w:numId="9">
    <w:abstractNumId w:val="16"/>
  </w:num>
  <w:num w:numId="10">
    <w:abstractNumId w:val="7"/>
  </w:num>
  <w:num w:numId="11">
    <w:abstractNumId w:val="11"/>
  </w:num>
  <w:num w:numId="12">
    <w:abstractNumId w:val="36"/>
  </w:num>
  <w:num w:numId="13">
    <w:abstractNumId w:val="5"/>
  </w:num>
  <w:num w:numId="14">
    <w:abstractNumId w:val="30"/>
  </w:num>
  <w:num w:numId="15">
    <w:abstractNumId w:val="40"/>
  </w:num>
  <w:num w:numId="16">
    <w:abstractNumId w:val="32"/>
  </w:num>
  <w:num w:numId="17">
    <w:abstractNumId w:val="12"/>
  </w:num>
  <w:num w:numId="18">
    <w:abstractNumId w:val="13"/>
  </w:num>
  <w:num w:numId="19">
    <w:abstractNumId w:val="24"/>
  </w:num>
  <w:num w:numId="20">
    <w:abstractNumId w:val="6"/>
  </w:num>
  <w:num w:numId="21">
    <w:abstractNumId w:val="37"/>
  </w:num>
  <w:num w:numId="22">
    <w:abstractNumId w:val="9"/>
  </w:num>
  <w:num w:numId="23">
    <w:abstractNumId w:val="20"/>
  </w:num>
  <w:num w:numId="24">
    <w:abstractNumId w:val="8"/>
  </w:num>
  <w:num w:numId="25">
    <w:abstractNumId w:val="25"/>
  </w:num>
  <w:num w:numId="26">
    <w:abstractNumId w:val="29"/>
  </w:num>
  <w:num w:numId="27">
    <w:abstractNumId w:val="18"/>
  </w:num>
  <w:num w:numId="28">
    <w:abstractNumId w:val="17"/>
  </w:num>
  <w:num w:numId="29">
    <w:abstractNumId w:val="0"/>
  </w:num>
  <w:num w:numId="30">
    <w:abstractNumId w:val="15"/>
  </w:num>
  <w:num w:numId="31">
    <w:abstractNumId w:val="14"/>
  </w:num>
  <w:num w:numId="32">
    <w:abstractNumId w:val="26"/>
  </w:num>
  <w:num w:numId="33">
    <w:abstractNumId w:val="23"/>
  </w:num>
  <w:num w:numId="34">
    <w:abstractNumId w:val="1"/>
  </w:num>
  <w:num w:numId="35">
    <w:abstractNumId w:val="39"/>
  </w:num>
  <w:num w:numId="36">
    <w:abstractNumId w:val="21"/>
  </w:num>
  <w:num w:numId="37">
    <w:abstractNumId w:val="34"/>
  </w:num>
  <w:num w:numId="38">
    <w:abstractNumId w:val="33"/>
  </w:num>
  <w:num w:numId="39">
    <w:abstractNumId w:val="35"/>
  </w:num>
  <w:num w:numId="40">
    <w:abstractNumId w:val="42"/>
  </w:num>
  <w:num w:numId="41">
    <w:abstractNumId w:val="19"/>
  </w:num>
  <w:num w:numId="42">
    <w:abstractNumId w:val="28"/>
  </w:num>
  <w:num w:numId="43">
    <w:abstractNumId w:val="31"/>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6E"/>
    <w:rsid w:val="000A2745"/>
    <w:rsid w:val="000D4BA9"/>
    <w:rsid w:val="0011278C"/>
    <w:rsid w:val="00150E6E"/>
    <w:rsid w:val="001E678F"/>
    <w:rsid w:val="004C4AD4"/>
    <w:rsid w:val="004F2014"/>
    <w:rsid w:val="0072109D"/>
    <w:rsid w:val="007468C7"/>
    <w:rsid w:val="008157AA"/>
    <w:rsid w:val="009554B7"/>
    <w:rsid w:val="00B4791C"/>
    <w:rsid w:val="00C83693"/>
    <w:rsid w:val="00E91865"/>
    <w:rsid w:val="00EB0419"/>
    <w:rsid w:val="00EB68CA"/>
    <w:rsid w:val="00EE0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EB1F0"/>
  <w15:docId w15:val="{F85A54E1-D03A-4C7A-B254-7940E814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
    <w:name w:val="Table Grid Light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Accent11">
    <w:name w:val="Grid Table 3 - Accent 1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Accent11">
    <w:name w:val="Grid Table 4 - Accent 1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Accent21">
    <w:name w:val="Grid Table 5 Dark - Accent 2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51">
    <w:name w:val="Grid Table 5 Dark - Accent 5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Accent11">
    <w:name w:val="Grid Table 6 Colorful - Accent 1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Accent11">
    <w:name w:val="List Table 1 Light - Accent 1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Accent11">
    <w:name w:val="List Table 2 - Accent 1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Accent11">
    <w:name w:val="List Table 3 - Accent 1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Accent11">
    <w:name w:val="List Table 5 Dark - Accent 1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Accent11">
    <w:name w:val="List Table 6 Colorful - Accent 1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PlainTable11">
    <w:name w:val="Plain Table 1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1">
    <w:name w:val="Plain Table 21"/>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1">
    <w:name w:val="Plain Table 41"/>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1">
    <w:name w:val="Plain Table 51"/>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1">
    <w:name w:val="Grid Table 1 Light1"/>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21">
    <w:name w:val="Grid Table 2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1">
    <w:name w:val="Grid Table 31"/>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1">
    <w:name w:val="Grid Table 41"/>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5Dark1">
    <w:name w:val="Grid Table 5 Dark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6Colorful1">
    <w:name w:val="Grid Table 6 Colorful1"/>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7Colorful1">
    <w:name w:val="Grid Table 7 Colorful1"/>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ListTable1Light1">
    <w:name w:val="List Table 1 Light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21">
    <w:name w:val="List Table 21"/>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31">
    <w:name w:val="List Table 3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41">
    <w:name w:val="List Table 41"/>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5Dark1">
    <w:name w:val="List Table 5 Dark1"/>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6Colorful1">
    <w:name w:val="List Table 6 Colorful1"/>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7Colorful1">
    <w:name w:val="List Table 7 Colorful1"/>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PlainText">
    <w:name w:val="Plain Text"/>
    <w:basedOn w:val="Normal"/>
    <w:rPr>
      <w:rFonts w:ascii="Courier New" w:hAnsi="Courier New" w:cs="Courier New"/>
      <w:sz w:val="20"/>
      <w:szCs w:val="20"/>
    </w:rPr>
  </w:style>
  <w:style w:type="character" w:customStyle="1" w:styleId="Heading1Char">
    <w:name w:val="Heading 1 Char"/>
    <w:link w:val="Heading1"/>
    <w:rPr>
      <w:rFonts w:ascii="Arial" w:hAnsi="Arial" w:cs="Arial"/>
      <w:b/>
      <w:bCs/>
      <w:sz w:val="32"/>
      <w:szCs w:val="32"/>
      <w:lang w:eastAsia="en-US"/>
    </w:rPr>
  </w:style>
  <w:style w:type="character" w:customStyle="1" w:styleId="Heading2Char">
    <w:name w:val="Heading 2 Char"/>
    <w:link w:val="Heading2"/>
    <w:rPr>
      <w:rFonts w:ascii="Arial" w:hAnsi="Arial" w:cs="Arial"/>
      <w:b/>
      <w:bCs/>
      <w:i/>
      <w:iCs/>
      <w:sz w:val="28"/>
      <w:szCs w:val="28"/>
      <w:lang w:eastAsia="en-US"/>
    </w:rPr>
  </w:style>
  <w:style w:type="paragraph" w:styleId="BodyText">
    <w:name w:val="Body Text"/>
    <w:basedOn w:val="Normal"/>
    <w:link w:val="BodyTextChar"/>
    <w:pPr>
      <w:ind w:right="-58"/>
      <w:jc w:val="both"/>
    </w:pPr>
    <w:rPr>
      <w:bCs/>
      <w:sz w:val="20"/>
      <w:szCs w:val="20"/>
    </w:rPr>
  </w:style>
  <w:style w:type="character" w:customStyle="1" w:styleId="BodyTextChar">
    <w:name w:val="Body Text Char"/>
    <w:link w:val="BodyText"/>
    <w:rPr>
      <w:bCs/>
      <w:lang w:eastAsia="en-US"/>
    </w:rPr>
  </w:style>
  <w:style w:type="paragraph" w:styleId="BodyText2">
    <w:name w:val="Body Text 2"/>
    <w:basedOn w:val="Normal"/>
    <w:link w:val="BodyText2Char"/>
    <w:pPr>
      <w:ind w:right="-58"/>
    </w:pPr>
    <w:rPr>
      <w:bCs/>
      <w:sz w:val="20"/>
      <w:szCs w:val="20"/>
    </w:rPr>
  </w:style>
  <w:style w:type="character" w:customStyle="1" w:styleId="BodyText2Char">
    <w:name w:val="Body Text 2 Char"/>
    <w:link w:val="BodyText2"/>
    <w:rPr>
      <w:bCs/>
      <w:lang w:eastAsia="en-US"/>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sz w:val="24"/>
      <w:szCs w:val="24"/>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eastAsia="en-US"/>
    </w:rPr>
  </w:style>
  <w:style w:type="paragraph" w:customStyle="1" w:styleId="DeptBullets">
    <w:name w:val="DeptBullets"/>
    <w:basedOn w:val="Normal"/>
    <w:uiPriority w:val="99"/>
    <w:pPr>
      <w:widowControl w:val="0"/>
      <w:numPr>
        <w:numId w:val="13"/>
      </w:numPr>
      <w:spacing w:after="240"/>
    </w:pPr>
    <w:rPr>
      <w:rFonts w:ascii="Arial" w:hAnsi="Arial"/>
      <w:szCs w:val="20"/>
    </w:rPr>
  </w:style>
  <w:style w:type="paragraph" w:customStyle="1" w:styleId="Default">
    <w:name w:val="Default"/>
    <w:rPr>
      <w:rFonts w:ascii="Arial" w:hAnsi="Arial" w:cs="Arial"/>
      <w:color w:val="000000"/>
      <w:sz w:val="24"/>
      <w:szCs w:val="24"/>
    </w:rPr>
  </w:style>
  <w:style w:type="paragraph" w:customStyle="1" w:styleId="Title1">
    <w:name w:val="Title 1"/>
    <w:basedOn w:val="Heading1"/>
    <w:pPr>
      <w:keepLines/>
      <w:spacing w:before="480" w:after="120"/>
    </w:pPr>
    <w:rPr>
      <w:rFonts w:eastAsia="MS Gothic"/>
      <w:sz w:val="56"/>
      <w:lang w:val="en-US" w:eastAsia="zh-CN"/>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ADMISSIONS POLICY  - also available to parents/carers</vt:lpstr>
    </vt:vector>
  </TitlesOfParts>
  <Company>Warden Hill Junior School</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  - also available to parents/carers</dc:title>
  <dc:creator>Penny Harris</dc:creator>
  <cp:lastModifiedBy>Penny Harris</cp:lastModifiedBy>
  <cp:revision>9</cp:revision>
  <cp:lastPrinted>2024-10-07T12:39:00Z</cp:lastPrinted>
  <dcterms:created xsi:type="dcterms:W3CDTF">2023-10-02T13:53:00Z</dcterms:created>
  <dcterms:modified xsi:type="dcterms:W3CDTF">2025-08-20T13:31:00Z</dcterms:modified>
</cp:coreProperties>
</file>