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A5" w:rsidRDefault="00A342A5"/>
    <w:p w:rsidR="00A342A5" w:rsidRDefault="005513D3">
      <w:pPr>
        <w:pStyle w:val="Title1"/>
        <w:jc w:val="center"/>
        <w:rPr>
          <w:rFonts w:ascii="Calibri" w:hAnsi="Calibri"/>
        </w:rPr>
      </w:pPr>
      <w:r>
        <w:rPr>
          <w:rFonts w:ascii="Calibri" w:hAnsi="Calibri"/>
        </w:rPr>
        <w:t>Drug and Substance Misuse Policy</w:t>
      </w:r>
    </w:p>
    <w:p w:rsidR="00A342A5" w:rsidRDefault="005513D3">
      <w:pPr>
        <w:keepNext/>
        <w:keepLines/>
        <w:spacing w:before="480" w:after="120"/>
        <w:jc w:val="center"/>
        <w:outlineLvl w:val="0"/>
        <w:rPr>
          <w:rFonts w:ascii="Arial" w:eastAsia="MS Gothic" w:hAnsi="Arial"/>
          <w:b/>
          <w:bCs/>
          <w:sz w:val="56"/>
          <w:szCs w:val="32"/>
          <w:lang w:eastAsia="en-GB"/>
        </w:rPr>
      </w:pPr>
      <w:r>
        <w:rPr>
          <w:rFonts w:ascii="Arial" w:eastAsia="MS Gothic" w:hAnsi="Arial"/>
          <w:b/>
          <w:noProof/>
          <w:sz w:val="56"/>
          <w:szCs w:val="32"/>
          <w:lang w:eastAsia="ja-JP"/>
        </w:rPr>
        <mc:AlternateContent>
          <mc:Choice Requires="wpg">
            <w:drawing>
              <wp:inline distT="0" distB="0" distL="0" distR="0">
                <wp:extent cx="2850452" cy="82326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50452" cy="823267"/>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4pt;height:64.8pt;" stroked="f">
                <v:path textboxrect="0,0,0,0"/>
                <v:imagedata r:id="rId9"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A342A5">
        <w:trPr>
          <w:jc w:val="center"/>
        </w:trPr>
        <w:tc>
          <w:tcPr>
            <w:tcW w:w="2127" w:type="dxa"/>
            <w:tcBorders>
              <w:bottom w:val="single" w:sz="18" w:space="0" w:color="FFFFFF"/>
            </w:tcBorders>
            <w:shd w:val="clear" w:color="auto" w:fill="CCC0D9"/>
          </w:tcPr>
          <w:p w:rsidR="00A342A5" w:rsidRDefault="005513D3">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A342A5" w:rsidRDefault="005513D3">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A342A5" w:rsidRDefault="005513D3" w:rsidP="00234685">
            <w:pPr>
              <w:spacing w:before="120" w:after="120"/>
              <w:rPr>
                <w:rFonts w:ascii="Calibri" w:eastAsia="MS Mincho" w:hAnsi="Calibri"/>
                <w:sz w:val="20"/>
                <w:lang w:val="en-US" w:eastAsia="zh-CN"/>
              </w:rPr>
            </w:pPr>
            <w:r>
              <w:rPr>
                <w:rFonts w:ascii="Calibri" w:eastAsia="MS Mincho" w:hAnsi="Calibri"/>
                <w:b/>
                <w:sz w:val="20"/>
                <w:lang w:val="en-US" w:eastAsia="zh-CN"/>
              </w:rPr>
              <w:t>Date:</w:t>
            </w:r>
            <w:r w:rsidR="005A343B">
              <w:rPr>
                <w:rFonts w:ascii="Calibri" w:eastAsia="MS Mincho" w:hAnsi="Calibri"/>
                <w:sz w:val="20"/>
                <w:lang w:val="en-US" w:eastAsia="zh-CN"/>
              </w:rPr>
              <w:t xml:space="preserve">  </w:t>
            </w:r>
            <w:r w:rsidR="004C571F">
              <w:rPr>
                <w:rFonts w:ascii="Calibri" w:eastAsia="MS Mincho" w:hAnsi="Calibri"/>
                <w:sz w:val="20"/>
                <w:lang w:val="en-US" w:eastAsia="zh-CN"/>
              </w:rPr>
              <w:t>1</w:t>
            </w:r>
            <w:r w:rsidR="004C571F" w:rsidRPr="004C571F">
              <w:rPr>
                <w:rFonts w:ascii="Calibri" w:eastAsia="MS Mincho" w:hAnsi="Calibri"/>
                <w:sz w:val="20"/>
                <w:vertAlign w:val="superscript"/>
                <w:lang w:val="en-US" w:eastAsia="zh-CN"/>
              </w:rPr>
              <w:t>st</w:t>
            </w:r>
            <w:r w:rsidR="004C571F">
              <w:rPr>
                <w:rFonts w:ascii="Calibri" w:eastAsia="MS Mincho" w:hAnsi="Calibri"/>
                <w:sz w:val="20"/>
                <w:lang w:val="en-US" w:eastAsia="zh-CN"/>
              </w:rPr>
              <w:t xml:space="preserve"> September 202</w:t>
            </w:r>
            <w:r w:rsidR="00234685">
              <w:rPr>
                <w:rFonts w:ascii="Calibri" w:eastAsia="MS Mincho" w:hAnsi="Calibri"/>
                <w:sz w:val="20"/>
                <w:lang w:val="en-US" w:eastAsia="zh-CN"/>
              </w:rPr>
              <w:t>5</w:t>
            </w:r>
          </w:p>
        </w:tc>
      </w:tr>
      <w:tr w:rsidR="00A342A5">
        <w:trPr>
          <w:jc w:val="center"/>
        </w:trPr>
        <w:tc>
          <w:tcPr>
            <w:tcW w:w="2127" w:type="dxa"/>
            <w:tcBorders>
              <w:top w:val="single" w:sz="18" w:space="0" w:color="FFFFFF"/>
              <w:bottom w:val="single" w:sz="18" w:space="0" w:color="FFFFFF"/>
            </w:tcBorders>
            <w:shd w:val="clear" w:color="auto" w:fill="CCC0D9"/>
          </w:tcPr>
          <w:p w:rsidR="00A342A5" w:rsidRDefault="005513D3">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A342A5" w:rsidRDefault="00234685" w:rsidP="004C571F">
            <w:pPr>
              <w:spacing w:before="120" w:after="120"/>
              <w:rPr>
                <w:rFonts w:ascii="Calibri" w:eastAsia="MS Mincho" w:hAnsi="Calibri"/>
                <w:sz w:val="20"/>
                <w:lang w:val="en-US" w:eastAsia="zh-CN"/>
              </w:rPr>
            </w:pPr>
            <w:r>
              <w:rPr>
                <w:rFonts w:ascii="Calibri" w:eastAsia="MS Mincho" w:hAnsi="Calibri"/>
                <w:sz w:val="20"/>
                <w:lang w:val="en-US" w:eastAsia="zh-CN"/>
              </w:rPr>
              <w:t>1</w:t>
            </w:r>
            <w:r w:rsidRPr="004C571F">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A342A5">
        <w:trPr>
          <w:jc w:val="center"/>
        </w:trPr>
        <w:tc>
          <w:tcPr>
            <w:tcW w:w="2127" w:type="dxa"/>
            <w:tcBorders>
              <w:top w:val="single" w:sz="18" w:space="0" w:color="FFFFFF"/>
            </w:tcBorders>
            <w:shd w:val="clear" w:color="auto" w:fill="CCC0D9"/>
          </w:tcPr>
          <w:p w:rsidR="00A342A5" w:rsidRDefault="005513D3">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A342A5" w:rsidRDefault="004C571F" w:rsidP="00234685">
            <w:pPr>
              <w:spacing w:before="120" w:after="120"/>
              <w:rPr>
                <w:rFonts w:ascii="Calibri" w:eastAsia="MS Mincho" w:hAnsi="Calibri"/>
                <w:sz w:val="20"/>
                <w:lang w:val="en-US" w:eastAsia="zh-CN"/>
              </w:rPr>
            </w:pPr>
            <w:r>
              <w:rPr>
                <w:rFonts w:ascii="Calibri" w:eastAsia="MS Mincho" w:hAnsi="Calibri"/>
                <w:sz w:val="20"/>
                <w:lang w:val="en-US" w:eastAsia="zh-CN"/>
              </w:rPr>
              <w:t>1</w:t>
            </w:r>
            <w:r w:rsidRPr="004C571F">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w:t>
            </w:r>
            <w:r w:rsidR="00234685">
              <w:rPr>
                <w:rFonts w:ascii="Calibri" w:eastAsia="MS Mincho" w:hAnsi="Calibri"/>
                <w:sz w:val="20"/>
                <w:lang w:val="en-US" w:eastAsia="zh-CN"/>
              </w:rPr>
              <w:t>6</w:t>
            </w:r>
          </w:p>
        </w:tc>
      </w:tr>
    </w:tbl>
    <w:p w:rsidR="00A342A5" w:rsidRDefault="00A342A5" w:rsidP="0042053F">
      <w:pPr>
        <w:pStyle w:val="PlainText"/>
        <w:spacing w:after="100" w:afterAutospacing="1"/>
        <w:jc w:val="both"/>
        <w:rPr>
          <w:rFonts w:ascii="Calibri" w:eastAsia="MS Mincho" w:hAnsi="Calibri"/>
          <w:b/>
          <w:bCs/>
          <w:sz w:val="22"/>
        </w:rPr>
      </w:pPr>
    </w:p>
    <w:p w:rsidR="00A342A5" w:rsidRPr="0042053F" w:rsidRDefault="005513D3" w:rsidP="0042053F">
      <w:pPr>
        <w:pStyle w:val="PlainText"/>
        <w:spacing w:after="100" w:afterAutospacing="1"/>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w:t>
      </w:r>
      <w:r w:rsidR="000F5B7F">
        <w:rPr>
          <w:rFonts w:ascii="Calibri" w:eastAsia="MS Mincho" w:hAnsi="Calibri"/>
          <w:sz w:val="22"/>
        </w:rPr>
        <w:t xml:space="preserve">ing safeguarding and wellbeing </w:t>
      </w:r>
      <w:r>
        <w:rPr>
          <w:rFonts w:ascii="Calibri" w:eastAsia="MS Mincho" w:hAnsi="Calibri"/>
          <w:sz w:val="22"/>
        </w:rPr>
        <w:t>at the heart of all that we do.</w:t>
      </w:r>
    </w:p>
    <w:p w:rsidR="00A342A5" w:rsidRDefault="005513D3" w:rsidP="0042053F">
      <w:pPr>
        <w:pStyle w:val="PlainText"/>
        <w:numPr>
          <w:ilvl w:val="0"/>
          <w:numId w:val="19"/>
        </w:numPr>
        <w:spacing w:after="100" w:afterAutospacing="1"/>
        <w:jc w:val="both"/>
        <w:rPr>
          <w:rFonts w:ascii="Calibri" w:eastAsia="MS Mincho" w:hAnsi="Calibri"/>
          <w:b/>
          <w:bCs/>
          <w:sz w:val="22"/>
        </w:rPr>
      </w:pPr>
      <w:r>
        <w:rPr>
          <w:rFonts w:ascii="Calibri" w:eastAsia="MS Mincho" w:hAnsi="Calibri"/>
          <w:b/>
          <w:bCs/>
          <w:sz w:val="22"/>
        </w:rPr>
        <w:t>Aims:</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The policy aims to ensure that the school’s approach taken on the issue of drugs is consistent and part of our commitment to the health and well-being of everyone involved. Staff will need to be confident and skilled to teach drug education and pupils need to receive up to date, relevant and accura</w:t>
      </w:r>
      <w:bookmarkStart w:id="0" w:name="_GoBack"/>
      <w:bookmarkEnd w:id="0"/>
      <w:r>
        <w:rPr>
          <w:rFonts w:ascii="Calibri" w:eastAsia="MS Mincho" w:hAnsi="Calibri"/>
          <w:bCs/>
          <w:sz w:val="22"/>
        </w:rPr>
        <w:t xml:space="preserve">te information as well as support. </w:t>
      </w:r>
    </w:p>
    <w:p w:rsidR="00A342A5" w:rsidRPr="0042053F"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This policy aims to make clear that management of drug related incidents will be consistent with the Behaviour Management policy. </w:t>
      </w:r>
    </w:p>
    <w:p w:rsidR="00A342A5" w:rsidRDefault="005513D3" w:rsidP="0042053F">
      <w:pPr>
        <w:pStyle w:val="PlainText"/>
        <w:numPr>
          <w:ilvl w:val="0"/>
          <w:numId w:val="19"/>
        </w:numPr>
        <w:spacing w:after="100" w:afterAutospacing="1"/>
        <w:jc w:val="both"/>
        <w:rPr>
          <w:rFonts w:ascii="Calibri" w:eastAsia="MS Mincho" w:hAnsi="Calibri"/>
          <w:b/>
          <w:bCs/>
          <w:sz w:val="22"/>
        </w:rPr>
      </w:pPr>
      <w:r>
        <w:rPr>
          <w:rFonts w:ascii="Calibri" w:eastAsia="MS Mincho" w:hAnsi="Calibri"/>
          <w:b/>
          <w:bCs/>
          <w:sz w:val="22"/>
        </w:rPr>
        <w:t xml:space="preserve">Definition: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“Drugs” are taken here to mean those that are legal, such as alcohol, solvents, ‘legal-highs’, over the counter and prescribed drugs, and illegal drugs such as cannabis, ecstasy, amphetamines, heroin, crack/cocaine, LSD, Novel Psychoactive Substances (NPS) and any other substances covered by the 2001 Misuse of Drugs act or Psychoactive Substances Act 2016.  The school prohibits all substances having psychoactive effects on the brain; depressants, stimulants, cannabinoids and hallucinogens.</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The school believes that the possession and or use of such drugs during the school day or while travelling to or from education is inappropriate. The drugs/substances covered by this policy are not to be bought, sold or otherwise exchanged or brought onto the premises during the school day, or while pupils are on offsite activities or visits.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Individual exceptions will be made for pupils who require prescription medicines where appropriate. (see Supporting Pupils with Medical Conditions policy)</w:t>
      </w:r>
    </w:p>
    <w:p w:rsidR="00A342A5" w:rsidRDefault="005513D3" w:rsidP="0042053F">
      <w:pPr>
        <w:pStyle w:val="PlainText"/>
        <w:numPr>
          <w:ilvl w:val="0"/>
          <w:numId w:val="19"/>
        </w:numPr>
        <w:spacing w:after="100" w:afterAutospacing="1"/>
        <w:jc w:val="both"/>
        <w:rPr>
          <w:rFonts w:ascii="Calibri" w:eastAsia="MS Mincho" w:hAnsi="Calibri"/>
          <w:b/>
          <w:bCs/>
          <w:sz w:val="22"/>
        </w:rPr>
      </w:pPr>
      <w:r>
        <w:rPr>
          <w:rFonts w:ascii="Calibri" w:eastAsia="MS Mincho" w:hAnsi="Calibri"/>
          <w:b/>
          <w:bCs/>
          <w:sz w:val="22"/>
        </w:rPr>
        <w:t xml:space="preserve">Drug and Substance Misuse Education: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lastRenderedPageBreak/>
        <w:t xml:space="preserve">Drug and substance misuse education is an integral part of the Personal, Social and Health </w:t>
      </w:r>
      <w:r w:rsidR="000F5B7F">
        <w:rPr>
          <w:rFonts w:ascii="Calibri" w:eastAsia="MS Mincho" w:hAnsi="Calibri"/>
          <w:bCs/>
          <w:sz w:val="22"/>
        </w:rPr>
        <w:t>Education (PSHE) programme. The school</w:t>
      </w:r>
      <w:r>
        <w:rPr>
          <w:rFonts w:ascii="Calibri" w:eastAsia="MS Mincho" w:hAnsi="Calibri"/>
          <w:bCs/>
          <w:sz w:val="22"/>
        </w:rPr>
        <w:t xml:space="preserve"> will support staff in accessing training to extend their knowledge in this area.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The school aims to enable pupils to make healthy informed choices by increasing their knowledge, exploring a range of attitudes towards drug use and developing and practicing decision-making skills.  </w:t>
      </w:r>
    </w:p>
    <w:p w:rsidR="00A342A5" w:rsidRPr="0042053F"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Teaching will be based on an understanding that a variety of approaches should be used in order to meet the differing needs and learning styles of pupils and the information provided will be appropriate to the age and experience of the young people being taught. </w:t>
      </w:r>
    </w:p>
    <w:p w:rsidR="00A342A5" w:rsidRPr="0042053F"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Visitors and outside agencies will be used to support the planned programme of education, in line with national and local guidance.  We are careful to negotiate the use of visitors so that their contribution fits our needs and they are clear how their input fits into our planned programme.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Staff will have access to on-going advice, support and training as part of their own professional development. The school actively cooperates with agencies such as the police, health and drug agencies. </w:t>
      </w:r>
    </w:p>
    <w:p w:rsidR="00A342A5" w:rsidRDefault="005513D3" w:rsidP="0042053F">
      <w:pPr>
        <w:pStyle w:val="PlainText"/>
        <w:numPr>
          <w:ilvl w:val="0"/>
          <w:numId w:val="19"/>
        </w:numPr>
        <w:spacing w:after="100" w:afterAutospacing="1"/>
        <w:jc w:val="both"/>
        <w:rPr>
          <w:rFonts w:ascii="Calibri" w:eastAsia="MS Mincho" w:hAnsi="Calibri"/>
          <w:b/>
          <w:bCs/>
          <w:sz w:val="22"/>
        </w:rPr>
      </w:pPr>
      <w:r>
        <w:rPr>
          <w:rFonts w:ascii="Calibri" w:eastAsia="MS Mincho" w:hAnsi="Calibri"/>
          <w:b/>
          <w:bCs/>
          <w:sz w:val="22"/>
        </w:rPr>
        <w:t xml:space="preserve">Responsibilities: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The </w:t>
      </w:r>
      <w:r w:rsidR="000F5B7F">
        <w:rPr>
          <w:rFonts w:ascii="Calibri" w:eastAsia="MS Mincho" w:hAnsi="Calibri"/>
          <w:bCs/>
          <w:sz w:val="22"/>
        </w:rPr>
        <w:t>school leader</w:t>
      </w:r>
      <w:r>
        <w:rPr>
          <w:rFonts w:ascii="Calibri" w:eastAsia="MS Mincho" w:hAnsi="Calibri"/>
          <w:bCs/>
          <w:sz w:val="22"/>
        </w:rPr>
        <w:t xml:space="preserve"> takes overall responsibility for the policy and its implementation, for liaison with parents, the local authority and appropriate outside agencies.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A school cannot knowingly allow its premises to be used for the production or supply of any controlled drug.  Where it is suspected that substances are being sold on the premises, details regarding those involved, and as much information as possible, will be passed to the police.</w:t>
      </w:r>
    </w:p>
    <w:p w:rsidR="00A342A5" w:rsidRDefault="005513D3" w:rsidP="0042053F">
      <w:pPr>
        <w:pStyle w:val="PlainText"/>
        <w:numPr>
          <w:ilvl w:val="0"/>
          <w:numId w:val="19"/>
        </w:numPr>
        <w:spacing w:after="100" w:afterAutospacing="1"/>
        <w:jc w:val="both"/>
        <w:rPr>
          <w:rFonts w:ascii="Calibri" w:eastAsia="MS Mincho" w:hAnsi="Calibri"/>
          <w:b/>
          <w:bCs/>
          <w:sz w:val="22"/>
        </w:rPr>
      </w:pPr>
      <w:r>
        <w:rPr>
          <w:rFonts w:ascii="Calibri" w:eastAsia="MS Mincho" w:hAnsi="Calibri"/>
          <w:b/>
          <w:bCs/>
          <w:sz w:val="22"/>
        </w:rPr>
        <w:t xml:space="preserve">Implementation: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If incidents involving substance misuse on the premises/during the school day, and following discussion with the pupil and staff, action will proceed as follows: </w:t>
      </w:r>
    </w:p>
    <w:p w:rsidR="00A342A5" w:rsidRDefault="005513D3" w:rsidP="0042053F">
      <w:pPr>
        <w:pStyle w:val="PlainText"/>
        <w:spacing w:after="100" w:afterAutospacing="1"/>
        <w:jc w:val="both"/>
        <w:rPr>
          <w:rFonts w:ascii="Calibri" w:eastAsia="MS Mincho" w:hAnsi="Calibri"/>
          <w:bCs/>
          <w:i/>
          <w:sz w:val="22"/>
        </w:rPr>
      </w:pPr>
      <w:r>
        <w:rPr>
          <w:rFonts w:ascii="Calibri" w:eastAsia="MS Mincho" w:hAnsi="Calibri"/>
          <w:bCs/>
          <w:i/>
          <w:sz w:val="22"/>
        </w:rPr>
        <w:t>Procedures for an emergency apply when a person is at immediate risk of harm:</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 A person who is unconscious, having trouble breathing, seriously confused or disorientated or who has taken harmful toxic substance, should be responded to as an emergency. The main responsibility is for the pupil at immediate risk, but you also need to ensure the well-being and safety of others. Put into practice first-aid procedures. If in any doubt, call medical help.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Always: </w:t>
      </w:r>
    </w:p>
    <w:p w:rsidR="00A342A5" w:rsidRDefault="005513D3" w:rsidP="0042053F">
      <w:pPr>
        <w:pStyle w:val="PlainText"/>
        <w:numPr>
          <w:ilvl w:val="0"/>
          <w:numId w:val="16"/>
        </w:numPr>
        <w:spacing w:after="100" w:afterAutospacing="1"/>
        <w:jc w:val="both"/>
        <w:rPr>
          <w:rFonts w:ascii="Calibri" w:eastAsia="MS Mincho" w:hAnsi="Calibri"/>
          <w:bCs/>
          <w:sz w:val="22"/>
        </w:rPr>
      </w:pPr>
      <w:r>
        <w:rPr>
          <w:rFonts w:ascii="Calibri" w:eastAsia="MS Mincho" w:hAnsi="Calibri"/>
          <w:bCs/>
          <w:sz w:val="22"/>
        </w:rPr>
        <w:t xml:space="preserve">assess the situation </w:t>
      </w:r>
    </w:p>
    <w:p w:rsidR="00A342A5" w:rsidRDefault="005513D3" w:rsidP="0042053F">
      <w:pPr>
        <w:pStyle w:val="PlainText"/>
        <w:numPr>
          <w:ilvl w:val="0"/>
          <w:numId w:val="16"/>
        </w:numPr>
        <w:spacing w:after="100" w:afterAutospacing="1"/>
        <w:jc w:val="both"/>
        <w:rPr>
          <w:rFonts w:ascii="Calibri" w:eastAsia="MS Mincho" w:hAnsi="Calibri"/>
          <w:bCs/>
          <w:sz w:val="22"/>
        </w:rPr>
      </w:pPr>
      <w:r>
        <w:rPr>
          <w:rFonts w:ascii="Calibri" w:eastAsia="MS Mincho" w:hAnsi="Calibri"/>
          <w:bCs/>
          <w:sz w:val="22"/>
        </w:rPr>
        <w:t xml:space="preserve">if a medical emergency, send for medical help and ambulance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Before assistance arrives if the person is conscious: </w:t>
      </w:r>
    </w:p>
    <w:p w:rsidR="00A342A5" w:rsidRDefault="005513D3" w:rsidP="0042053F">
      <w:pPr>
        <w:pStyle w:val="PlainText"/>
        <w:numPr>
          <w:ilvl w:val="0"/>
          <w:numId w:val="17"/>
        </w:numPr>
        <w:spacing w:after="100" w:afterAutospacing="1"/>
        <w:jc w:val="both"/>
        <w:rPr>
          <w:rFonts w:ascii="Calibri" w:eastAsia="MS Mincho" w:hAnsi="Calibri"/>
          <w:bCs/>
          <w:sz w:val="22"/>
        </w:rPr>
      </w:pPr>
      <w:r>
        <w:rPr>
          <w:rFonts w:ascii="Calibri" w:eastAsia="MS Mincho" w:hAnsi="Calibri"/>
          <w:bCs/>
          <w:sz w:val="22"/>
        </w:rPr>
        <w:t xml:space="preserve">ask them what has happened and to identify any drug used </w:t>
      </w:r>
    </w:p>
    <w:p w:rsidR="00A342A5" w:rsidRDefault="005513D3" w:rsidP="0042053F">
      <w:pPr>
        <w:pStyle w:val="PlainText"/>
        <w:numPr>
          <w:ilvl w:val="0"/>
          <w:numId w:val="17"/>
        </w:numPr>
        <w:spacing w:after="100" w:afterAutospacing="1"/>
        <w:jc w:val="both"/>
        <w:rPr>
          <w:rFonts w:ascii="Calibri" w:eastAsia="MS Mincho" w:hAnsi="Calibri"/>
          <w:bCs/>
          <w:sz w:val="22"/>
        </w:rPr>
      </w:pPr>
      <w:r>
        <w:rPr>
          <w:rFonts w:ascii="Calibri" w:eastAsia="MS Mincho" w:hAnsi="Calibri"/>
          <w:bCs/>
          <w:sz w:val="22"/>
        </w:rPr>
        <w:t xml:space="preserve">collect any drug sample and vomit for medical analysis </w:t>
      </w:r>
    </w:p>
    <w:p w:rsidR="00A342A5" w:rsidRDefault="005513D3" w:rsidP="0042053F">
      <w:pPr>
        <w:pStyle w:val="PlainText"/>
        <w:numPr>
          <w:ilvl w:val="0"/>
          <w:numId w:val="17"/>
        </w:numPr>
        <w:spacing w:after="100" w:afterAutospacing="1"/>
        <w:jc w:val="both"/>
        <w:rPr>
          <w:rFonts w:ascii="Calibri" w:eastAsia="MS Mincho" w:hAnsi="Calibri"/>
          <w:bCs/>
          <w:sz w:val="22"/>
        </w:rPr>
      </w:pPr>
      <w:r>
        <w:rPr>
          <w:rFonts w:ascii="Calibri" w:eastAsia="MS Mincho" w:hAnsi="Calibri"/>
          <w:bCs/>
          <w:sz w:val="22"/>
        </w:rPr>
        <w:t xml:space="preserve">do not induce vomiting </w:t>
      </w:r>
    </w:p>
    <w:p w:rsidR="00A342A5" w:rsidRDefault="005513D3" w:rsidP="0042053F">
      <w:pPr>
        <w:pStyle w:val="PlainText"/>
        <w:numPr>
          <w:ilvl w:val="0"/>
          <w:numId w:val="17"/>
        </w:numPr>
        <w:spacing w:after="100" w:afterAutospacing="1"/>
        <w:jc w:val="both"/>
        <w:rPr>
          <w:rFonts w:ascii="Calibri" w:eastAsia="MS Mincho" w:hAnsi="Calibri"/>
          <w:bCs/>
          <w:sz w:val="22"/>
        </w:rPr>
      </w:pPr>
      <w:r>
        <w:rPr>
          <w:rFonts w:ascii="Calibri" w:eastAsia="MS Mincho" w:hAnsi="Calibri"/>
          <w:bCs/>
          <w:sz w:val="22"/>
        </w:rPr>
        <w:t xml:space="preserve">do not chase or over-excite them if intoxicated from inhaling a volatile substance </w:t>
      </w:r>
    </w:p>
    <w:p w:rsidR="00A342A5" w:rsidRDefault="005513D3" w:rsidP="0042053F">
      <w:pPr>
        <w:pStyle w:val="PlainText"/>
        <w:numPr>
          <w:ilvl w:val="0"/>
          <w:numId w:val="17"/>
        </w:numPr>
        <w:spacing w:after="100" w:afterAutospacing="1"/>
        <w:jc w:val="both"/>
        <w:rPr>
          <w:rFonts w:ascii="Calibri" w:eastAsia="MS Mincho" w:hAnsi="Calibri"/>
          <w:bCs/>
          <w:sz w:val="22"/>
        </w:rPr>
      </w:pPr>
      <w:r>
        <w:rPr>
          <w:rFonts w:ascii="Calibri" w:eastAsia="MS Mincho" w:hAnsi="Calibri"/>
          <w:bCs/>
          <w:sz w:val="22"/>
        </w:rPr>
        <w:t xml:space="preserve">keep them under observation, warm and quiet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lastRenderedPageBreak/>
        <w:t xml:space="preserve">If the person is unconscious: </w:t>
      </w:r>
    </w:p>
    <w:p w:rsidR="00A342A5" w:rsidRDefault="005513D3"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 xml:space="preserve">ensure that they can breathe and place in the recovery position </w:t>
      </w:r>
    </w:p>
    <w:p w:rsidR="00A342A5" w:rsidRDefault="005513D3"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 xml:space="preserve">do not move them if a fall is likely to have led to spinal or other serious injury which may not be obvious </w:t>
      </w:r>
    </w:p>
    <w:p w:rsidR="00A342A5" w:rsidRDefault="005513D3"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 xml:space="preserve">do not give them anything by mouth </w:t>
      </w:r>
    </w:p>
    <w:p w:rsidR="00A342A5" w:rsidRDefault="005513D3"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 xml:space="preserve">do not attempt to make them sit or stand </w:t>
      </w:r>
    </w:p>
    <w:p w:rsidR="00A342A5" w:rsidRDefault="005513D3"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do not leave them unattended or in charge of another pupil</w:t>
      </w:r>
    </w:p>
    <w:p w:rsidR="00A342A5" w:rsidRPr="0042053F" w:rsidRDefault="000F5B7F" w:rsidP="0042053F">
      <w:pPr>
        <w:pStyle w:val="PlainText"/>
        <w:numPr>
          <w:ilvl w:val="0"/>
          <w:numId w:val="18"/>
        </w:numPr>
        <w:spacing w:after="100" w:afterAutospacing="1"/>
        <w:jc w:val="both"/>
        <w:rPr>
          <w:rFonts w:ascii="Calibri" w:eastAsia="MS Mincho" w:hAnsi="Calibri"/>
          <w:bCs/>
          <w:sz w:val="22"/>
        </w:rPr>
      </w:pPr>
      <w:r>
        <w:rPr>
          <w:rFonts w:ascii="Calibri" w:eastAsia="MS Mincho" w:hAnsi="Calibri"/>
          <w:bCs/>
          <w:sz w:val="22"/>
        </w:rPr>
        <w:t>notify parents/carers</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In cases of substance use/misuse on the premises, during the school day or during offsite visits etc., the case will be discussed with the young person and an incident report written; parents/carers will be informed as soon as </w:t>
      </w:r>
      <w:r w:rsidR="0042053F">
        <w:rPr>
          <w:rFonts w:ascii="Calibri" w:eastAsia="MS Mincho" w:hAnsi="Calibri"/>
          <w:bCs/>
          <w:sz w:val="22"/>
        </w:rPr>
        <w:t>possible.</w:t>
      </w:r>
      <w:r>
        <w:rPr>
          <w:rFonts w:ascii="Calibri" w:eastAsia="MS Mincho" w:hAnsi="Calibri"/>
          <w:bCs/>
          <w:sz w:val="22"/>
        </w:rPr>
        <w:t xml:space="preserve">  The support of outside agencies will be sought if appropriate. Action will take place in line with the Behaviour Management policy.</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If a young person admits to using or supplying substances off the premises, the appropriate action will be to inform the </w:t>
      </w:r>
      <w:r w:rsidR="000F5B7F">
        <w:rPr>
          <w:rFonts w:ascii="Calibri" w:eastAsia="MS Mincho" w:hAnsi="Calibri"/>
          <w:bCs/>
          <w:sz w:val="22"/>
        </w:rPr>
        <w:t>school leader</w:t>
      </w:r>
      <w:r>
        <w:rPr>
          <w:rFonts w:ascii="Calibri" w:eastAsia="MS Mincho" w:hAnsi="Calibri"/>
          <w:bCs/>
          <w:sz w:val="22"/>
        </w:rPr>
        <w:t xml:space="preserve">, who will inform the parents/carers. The support of outside agencies will be sought if appropriate. </w:t>
      </w:r>
    </w:p>
    <w:p w:rsidR="00A342A5" w:rsidRDefault="005513D3" w:rsidP="0042053F">
      <w:pPr>
        <w:pStyle w:val="PlainText"/>
        <w:spacing w:after="100" w:afterAutospacing="1"/>
        <w:jc w:val="both"/>
        <w:rPr>
          <w:rFonts w:ascii="Calibri" w:eastAsia="MS Mincho" w:hAnsi="Calibri"/>
          <w:bCs/>
          <w:sz w:val="22"/>
        </w:rPr>
      </w:pPr>
      <w:r>
        <w:rPr>
          <w:rFonts w:ascii="Calibri" w:eastAsia="MS Mincho" w:hAnsi="Calibri"/>
          <w:bCs/>
          <w:sz w:val="22"/>
        </w:rPr>
        <w:t xml:space="preserve">While there is no legal obligation to inform the police, they may also be involved at the discretion of the </w:t>
      </w:r>
      <w:r w:rsidR="000F5B7F">
        <w:rPr>
          <w:rFonts w:ascii="Calibri" w:eastAsia="MS Mincho" w:hAnsi="Calibri"/>
          <w:bCs/>
          <w:sz w:val="22"/>
        </w:rPr>
        <w:t>School leader</w:t>
      </w:r>
      <w:r>
        <w:rPr>
          <w:rFonts w:ascii="Calibri" w:eastAsia="MS Mincho" w:hAnsi="Calibri"/>
          <w:bCs/>
          <w:sz w:val="22"/>
        </w:rPr>
        <w:t xml:space="preserve"> in consultation with staff who know the young person well. </w:t>
      </w:r>
    </w:p>
    <w:p w:rsidR="0042053F" w:rsidRDefault="005513D3" w:rsidP="0042053F">
      <w:pPr>
        <w:pStyle w:val="PlainText"/>
        <w:spacing w:after="100" w:afterAutospacing="1"/>
        <w:jc w:val="both"/>
        <w:rPr>
          <w:rFonts w:ascii="Calibri" w:hAnsi="Calibri"/>
          <w:sz w:val="22"/>
          <w:szCs w:val="22"/>
        </w:rPr>
      </w:pPr>
      <w:r>
        <w:rPr>
          <w:rFonts w:ascii="Calibri" w:eastAsia="MS Mincho" w:hAnsi="Calibri"/>
          <w:bCs/>
          <w:sz w:val="22"/>
        </w:rPr>
        <w:t xml:space="preserve">The school will consider each incident individually and will employ a range of responses to deal with each incident.  </w:t>
      </w:r>
      <w:r>
        <w:rPr>
          <w:rFonts w:ascii="Calibri" w:hAnsi="Calibri"/>
          <w:sz w:val="22"/>
          <w:szCs w:val="22"/>
        </w:rPr>
        <w:t xml:space="preserve">All incidents and causes for concern should be recorded and reported.  In any such circumstances it is important to identify whether there is a safeguarding concern. Drug use can be a symptom of other problems and staff should involve or refer pupils to other services when needed. If there is need, a referral should be made as </w:t>
      </w:r>
      <w:r w:rsidR="0042053F">
        <w:rPr>
          <w:rFonts w:ascii="Calibri" w:hAnsi="Calibri"/>
          <w:sz w:val="22"/>
          <w:szCs w:val="22"/>
        </w:rPr>
        <w:t>outlined in the Safeguarding and</w:t>
      </w:r>
      <w:r>
        <w:rPr>
          <w:rFonts w:ascii="Calibri" w:hAnsi="Calibri"/>
          <w:sz w:val="22"/>
          <w:szCs w:val="22"/>
        </w:rPr>
        <w:t xml:space="preserve"> Child Protection Policy.</w:t>
      </w:r>
    </w:p>
    <w:p w:rsidR="00A342A5" w:rsidRDefault="005513D3" w:rsidP="0042053F">
      <w:pPr>
        <w:pStyle w:val="PlainText"/>
        <w:numPr>
          <w:ilvl w:val="0"/>
          <w:numId w:val="19"/>
        </w:numPr>
        <w:spacing w:after="100" w:afterAutospacing="1"/>
        <w:jc w:val="both"/>
        <w:rPr>
          <w:rFonts w:ascii="Calibri" w:hAnsi="Calibri"/>
          <w:b/>
          <w:sz w:val="22"/>
          <w:szCs w:val="22"/>
        </w:rPr>
      </w:pPr>
      <w:r>
        <w:rPr>
          <w:rFonts w:ascii="Calibri" w:hAnsi="Calibri"/>
          <w:b/>
          <w:sz w:val="22"/>
          <w:szCs w:val="22"/>
        </w:rPr>
        <w:t>Controlled drugs</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It is legal to search pupils in certain circumstances and the procedures relating to this can be found in the Behaviour Management Policy. There are other circumstances, however, when staff may find themselves given controlled drugs by a pupil, or controlled drugs may be found lost or hidden on the school site. The advice in these circumstances is to:</w:t>
      </w:r>
    </w:p>
    <w:p w:rsidR="00A342A5" w:rsidRDefault="005513D3" w:rsidP="0042053F">
      <w:pPr>
        <w:pStyle w:val="PlainText"/>
        <w:numPr>
          <w:ilvl w:val="0"/>
          <w:numId w:val="13"/>
        </w:numPr>
        <w:spacing w:after="100" w:afterAutospacing="1"/>
        <w:jc w:val="both"/>
        <w:rPr>
          <w:rFonts w:ascii="Calibri" w:hAnsi="Calibri"/>
          <w:sz w:val="22"/>
          <w:szCs w:val="22"/>
        </w:rPr>
      </w:pPr>
      <w:r>
        <w:rPr>
          <w:rFonts w:ascii="Calibri" w:hAnsi="Calibri"/>
          <w:sz w:val="22"/>
          <w:szCs w:val="22"/>
        </w:rPr>
        <w:t>ensure a second adult witness is present</w:t>
      </w:r>
    </w:p>
    <w:p w:rsidR="00A342A5" w:rsidRDefault="005513D3" w:rsidP="0042053F">
      <w:pPr>
        <w:pStyle w:val="PlainText"/>
        <w:numPr>
          <w:ilvl w:val="0"/>
          <w:numId w:val="13"/>
        </w:numPr>
        <w:spacing w:after="100" w:afterAutospacing="1"/>
        <w:jc w:val="both"/>
        <w:rPr>
          <w:rFonts w:ascii="Calibri" w:hAnsi="Calibri"/>
          <w:sz w:val="22"/>
          <w:szCs w:val="22"/>
        </w:rPr>
      </w:pPr>
      <w:r>
        <w:rPr>
          <w:rFonts w:ascii="Calibri" w:hAnsi="Calibri"/>
          <w:sz w:val="22"/>
          <w:szCs w:val="22"/>
        </w:rPr>
        <w:t>seal the sample in a plastic bag and include details of the date and time of the find and the adults present</w:t>
      </w:r>
    </w:p>
    <w:p w:rsidR="00A342A5" w:rsidRDefault="005513D3" w:rsidP="0042053F">
      <w:pPr>
        <w:pStyle w:val="PlainText"/>
        <w:numPr>
          <w:ilvl w:val="0"/>
          <w:numId w:val="13"/>
        </w:numPr>
        <w:spacing w:after="100" w:afterAutospacing="1"/>
        <w:jc w:val="both"/>
        <w:rPr>
          <w:rFonts w:ascii="Calibri" w:hAnsi="Calibri"/>
          <w:sz w:val="22"/>
          <w:szCs w:val="22"/>
        </w:rPr>
      </w:pPr>
      <w:r>
        <w:rPr>
          <w:rFonts w:ascii="Calibri" w:hAnsi="Calibri"/>
          <w:sz w:val="22"/>
          <w:szCs w:val="22"/>
        </w:rPr>
        <w:t>store in a secure location, such as a safe or lockable container</w:t>
      </w:r>
    </w:p>
    <w:p w:rsidR="00A342A5" w:rsidRDefault="005513D3" w:rsidP="0042053F">
      <w:pPr>
        <w:pStyle w:val="PlainText"/>
        <w:numPr>
          <w:ilvl w:val="0"/>
          <w:numId w:val="13"/>
        </w:numPr>
        <w:spacing w:after="100" w:afterAutospacing="1"/>
        <w:jc w:val="both"/>
        <w:rPr>
          <w:rFonts w:ascii="Calibri" w:hAnsi="Calibri"/>
          <w:sz w:val="22"/>
          <w:szCs w:val="22"/>
        </w:rPr>
      </w:pPr>
      <w:r>
        <w:rPr>
          <w:rFonts w:ascii="Calibri" w:hAnsi="Calibri"/>
          <w:sz w:val="22"/>
          <w:szCs w:val="22"/>
        </w:rPr>
        <w:t xml:space="preserve">notify the police, who will collect it and then store or dispose of it in line with locally agreed protocols. The law does not require a school to tell the police the name of the pupil from whom the drug is taken or who is suspected of having brought it in. The decision as to whether or not to give this information is up to the </w:t>
      </w:r>
      <w:r w:rsidR="000F5B7F">
        <w:rPr>
          <w:rFonts w:ascii="Calibri" w:hAnsi="Calibri"/>
          <w:sz w:val="22"/>
          <w:szCs w:val="22"/>
        </w:rPr>
        <w:t>School leader</w:t>
      </w:r>
      <w:r>
        <w:rPr>
          <w:rFonts w:ascii="Calibri" w:hAnsi="Calibri"/>
          <w:sz w:val="22"/>
          <w:szCs w:val="22"/>
        </w:rPr>
        <w:t>.</w:t>
      </w:r>
    </w:p>
    <w:p w:rsidR="00A342A5" w:rsidRDefault="005513D3" w:rsidP="0042053F">
      <w:pPr>
        <w:pStyle w:val="PlainText"/>
        <w:numPr>
          <w:ilvl w:val="0"/>
          <w:numId w:val="13"/>
        </w:numPr>
        <w:spacing w:after="100" w:afterAutospacing="1"/>
        <w:jc w:val="both"/>
        <w:rPr>
          <w:rFonts w:ascii="Calibri" w:hAnsi="Calibri"/>
          <w:sz w:val="22"/>
          <w:szCs w:val="22"/>
        </w:rPr>
      </w:pPr>
      <w:r>
        <w:rPr>
          <w:rFonts w:ascii="Calibri" w:hAnsi="Calibri"/>
          <w:sz w:val="22"/>
          <w:szCs w:val="22"/>
        </w:rPr>
        <w:t>record full details of the incident, including the police incident reference number</w:t>
      </w:r>
    </w:p>
    <w:p w:rsidR="00A342A5" w:rsidRDefault="005513D3" w:rsidP="0042053F">
      <w:pPr>
        <w:pStyle w:val="PlainText"/>
        <w:numPr>
          <w:ilvl w:val="0"/>
          <w:numId w:val="13"/>
        </w:numPr>
        <w:spacing w:after="100" w:afterAutospacing="1"/>
        <w:jc w:val="both"/>
        <w:rPr>
          <w:rFonts w:ascii="Calibri" w:eastAsia="MS Mincho" w:hAnsi="Calibri"/>
          <w:bCs/>
          <w:sz w:val="22"/>
        </w:rPr>
      </w:pPr>
      <w:r>
        <w:rPr>
          <w:rFonts w:ascii="Calibri" w:hAnsi="Calibri"/>
          <w:sz w:val="22"/>
          <w:szCs w:val="22"/>
        </w:rPr>
        <w:t>inform parents, unless this would not be in the best interests of the pupil</w:t>
      </w:r>
    </w:p>
    <w:p w:rsidR="00A342A5" w:rsidRDefault="005513D3" w:rsidP="0042053F">
      <w:pPr>
        <w:pStyle w:val="PlainText"/>
        <w:numPr>
          <w:ilvl w:val="0"/>
          <w:numId w:val="13"/>
        </w:numPr>
        <w:spacing w:after="100" w:afterAutospacing="1"/>
        <w:jc w:val="both"/>
        <w:rPr>
          <w:rFonts w:ascii="Calibri" w:eastAsia="MS Mincho" w:hAnsi="Calibri"/>
          <w:bCs/>
          <w:sz w:val="22"/>
        </w:rPr>
      </w:pPr>
      <w:r>
        <w:rPr>
          <w:rFonts w:ascii="Calibri" w:hAnsi="Calibri"/>
          <w:sz w:val="22"/>
          <w:szCs w:val="22"/>
        </w:rPr>
        <w:t xml:space="preserve">develop a support and/or </w:t>
      </w:r>
      <w:r w:rsidR="005A343B">
        <w:rPr>
          <w:rFonts w:ascii="Calibri" w:hAnsi="Calibri"/>
          <w:sz w:val="22"/>
          <w:szCs w:val="22"/>
        </w:rPr>
        <w:t>sanction</w:t>
      </w:r>
      <w:r>
        <w:rPr>
          <w:rFonts w:ascii="Calibri" w:hAnsi="Calibri"/>
          <w:sz w:val="22"/>
          <w:szCs w:val="22"/>
        </w:rPr>
        <w:t xml:space="preserve"> plan</w:t>
      </w:r>
    </w:p>
    <w:p w:rsidR="00A342A5" w:rsidRPr="0042053F" w:rsidRDefault="005513D3" w:rsidP="0042053F">
      <w:pPr>
        <w:pStyle w:val="PlainText"/>
        <w:numPr>
          <w:ilvl w:val="0"/>
          <w:numId w:val="13"/>
        </w:numPr>
        <w:spacing w:after="100" w:afterAutospacing="1"/>
        <w:jc w:val="both"/>
        <w:rPr>
          <w:rFonts w:ascii="Calibri" w:eastAsia="MS Mincho" w:hAnsi="Calibri"/>
          <w:bCs/>
          <w:sz w:val="22"/>
        </w:rPr>
      </w:pPr>
      <w:r>
        <w:rPr>
          <w:rFonts w:ascii="Calibri" w:hAnsi="Calibri"/>
          <w:sz w:val="22"/>
          <w:szCs w:val="22"/>
        </w:rPr>
        <w:t>inform other involved professionals</w:t>
      </w:r>
    </w:p>
    <w:p w:rsidR="00A342A5" w:rsidRDefault="005513D3" w:rsidP="0042053F">
      <w:pPr>
        <w:pStyle w:val="PlainText"/>
        <w:numPr>
          <w:ilvl w:val="0"/>
          <w:numId w:val="19"/>
        </w:numPr>
        <w:spacing w:after="100" w:afterAutospacing="1"/>
        <w:jc w:val="both"/>
        <w:rPr>
          <w:rFonts w:ascii="Calibri" w:hAnsi="Calibri"/>
          <w:b/>
          <w:sz w:val="22"/>
          <w:szCs w:val="22"/>
        </w:rPr>
      </w:pPr>
      <w:r>
        <w:rPr>
          <w:rFonts w:ascii="Calibri" w:hAnsi="Calibri"/>
          <w:b/>
          <w:sz w:val="22"/>
          <w:szCs w:val="22"/>
        </w:rPr>
        <w:t>Support and advice</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It is the school’s policy to support pupils for whom drug and substance misuse is an issue.  The priority will always be to ensure internal and external support and guidance is available for all pupils affected by their own or other’s drug/substance misuse, including parents.  Sources can include:</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lastRenderedPageBreak/>
        <w:t xml:space="preserve">ADDACTION – specialist drug and alcohol treatment charity. Provides services specifically </w:t>
      </w:r>
      <w:r w:rsidR="0042053F">
        <w:rPr>
          <w:rFonts w:ascii="Calibri" w:hAnsi="Calibri"/>
          <w:sz w:val="22"/>
          <w:szCs w:val="22"/>
        </w:rPr>
        <w:t>tailored to the needs of youn</w:t>
      </w:r>
      <w:r>
        <w:rPr>
          <w:rFonts w:ascii="Calibri" w:hAnsi="Calibri"/>
          <w:sz w:val="22"/>
          <w:szCs w:val="22"/>
        </w:rPr>
        <w:t>g people and their parents. Their ‘Skills for Life’ project supports young people with drug misusing parents.</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ADFAM – offers information to families of drug and alcohol users. Their website has a database of local family support services</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ALCOHOL CHANGE– services available to people with alcohol related problems</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ASH – Action on Smoking and Health- aiming to reduce health problems associated with tobacco use</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DRINKAWARE – helping reduce alcohol misuse and minimise alcohol related harm</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DRUGWISE– information for staff</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FRANK – aims to raise awareness amongst young people of the risks of illegal drugs and to provide information and advice</w:t>
      </w:r>
    </w:p>
    <w:p w:rsidR="00A342A5" w:rsidRDefault="005513D3" w:rsidP="0042053F">
      <w:pPr>
        <w:pStyle w:val="PlainText"/>
        <w:spacing w:after="100" w:afterAutospacing="1"/>
        <w:jc w:val="both"/>
        <w:rPr>
          <w:rFonts w:ascii="Calibri" w:hAnsi="Calibri"/>
          <w:sz w:val="22"/>
          <w:szCs w:val="22"/>
        </w:rPr>
      </w:pPr>
      <w:r>
        <w:rPr>
          <w:rFonts w:ascii="Calibri" w:hAnsi="Calibri"/>
          <w:sz w:val="22"/>
          <w:szCs w:val="22"/>
        </w:rPr>
        <w:t>RE-SOLV (Society for the Prevention of Solvent and Volatile Substance Abuse) – information for professionals, parents and young people</w:t>
      </w:r>
    </w:p>
    <w:p w:rsidR="00A342A5" w:rsidRPr="0042053F" w:rsidRDefault="005513D3" w:rsidP="0042053F">
      <w:pPr>
        <w:pStyle w:val="PlainText"/>
        <w:spacing w:after="100" w:afterAutospacing="1"/>
        <w:jc w:val="both"/>
        <w:rPr>
          <w:rFonts w:ascii="Calibri" w:hAnsi="Calibri"/>
          <w:sz w:val="22"/>
          <w:szCs w:val="22"/>
        </w:rPr>
      </w:pPr>
      <w:r>
        <w:rPr>
          <w:rFonts w:ascii="Calibri" w:hAnsi="Calibri"/>
          <w:sz w:val="22"/>
          <w:szCs w:val="22"/>
        </w:rPr>
        <w:t>SMOKEFREE – NHS smoking helpline</w:t>
      </w:r>
    </w:p>
    <w:p w:rsidR="00A342A5" w:rsidRDefault="005513D3" w:rsidP="0042053F">
      <w:pPr>
        <w:numPr>
          <w:ilvl w:val="0"/>
          <w:numId w:val="19"/>
        </w:numPr>
        <w:spacing w:after="100" w:afterAutospacing="1"/>
        <w:rPr>
          <w:rFonts w:ascii="Calibri" w:hAnsi="Calibri"/>
          <w:b/>
          <w:color w:val="000000"/>
          <w:sz w:val="22"/>
          <w:szCs w:val="22"/>
          <w:lang w:eastAsia="en-GB"/>
        </w:rPr>
      </w:pPr>
      <w:r>
        <w:rPr>
          <w:rFonts w:ascii="Calibri" w:hAnsi="Calibri"/>
          <w:b/>
          <w:color w:val="000000"/>
          <w:sz w:val="22"/>
          <w:szCs w:val="22"/>
          <w:lang w:eastAsia="en-GB"/>
        </w:rPr>
        <w:t>Review</w:t>
      </w:r>
    </w:p>
    <w:p w:rsidR="00A342A5" w:rsidRDefault="005513D3" w:rsidP="0042053F">
      <w:pPr>
        <w:pStyle w:val="PlainText"/>
        <w:spacing w:after="100" w:afterAutospacing="1"/>
        <w:jc w:val="both"/>
        <w:rPr>
          <w:rFonts w:ascii="Calibri" w:hAnsi="Calibri"/>
          <w:sz w:val="22"/>
          <w:szCs w:val="22"/>
        </w:rPr>
      </w:pPr>
      <w:r>
        <w:rPr>
          <w:rFonts w:ascii="Calibri" w:hAnsi="Calibri"/>
          <w:color w:val="000000"/>
          <w:sz w:val="22"/>
          <w:szCs w:val="22"/>
          <w:lang w:eastAsia="en-GB"/>
        </w:rPr>
        <w:t>In order to ensure that this policy is relevant, if you have any comments please email directors@ontrackeducation.com</w:t>
      </w:r>
    </w:p>
    <w:sectPr w:rsidR="00A342A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EC" w:rsidRDefault="00F509EC">
      <w:pPr>
        <w:spacing w:after="0" w:line="240" w:lineRule="auto"/>
      </w:pPr>
      <w:r>
        <w:separator/>
      </w:r>
    </w:p>
  </w:endnote>
  <w:endnote w:type="continuationSeparator" w:id="0">
    <w:p w:rsidR="00F509EC" w:rsidRDefault="00F5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EC" w:rsidRDefault="00F509EC">
      <w:pPr>
        <w:spacing w:after="0" w:line="240" w:lineRule="auto"/>
      </w:pPr>
      <w:r>
        <w:separator/>
      </w:r>
    </w:p>
  </w:footnote>
  <w:footnote w:type="continuationSeparator" w:id="0">
    <w:p w:rsidR="00F509EC" w:rsidRDefault="00F50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6D2"/>
    <w:multiLevelType w:val="hybridMultilevel"/>
    <w:tmpl w:val="42901898"/>
    <w:lvl w:ilvl="0" w:tplc="D67AA73C">
      <w:start w:val="1"/>
      <w:numFmt w:val="bullet"/>
      <w:lvlText w:val=""/>
      <w:lvlJc w:val="left"/>
      <w:pPr>
        <w:ind w:left="720" w:hanging="360"/>
      </w:pPr>
      <w:rPr>
        <w:rFonts w:ascii="Symbol" w:hAnsi="Symbol"/>
      </w:rPr>
    </w:lvl>
    <w:lvl w:ilvl="1" w:tplc="4562136E">
      <w:start w:val="1"/>
      <w:numFmt w:val="bullet"/>
      <w:lvlText w:val=""/>
      <w:lvlJc w:val="left"/>
      <w:pPr>
        <w:ind w:left="1440" w:hanging="360"/>
      </w:pPr>
      <w:rPr>
        <w:rFonts w:ascii="Symbol" w:hAnsi="Symbol"/>
      </w:rPr>
    </w:lvl>
    <w:lvl w:ilvl="2" w:tplc="B4AE0424">
      <w:start w:val="1"/>
      <w:numFmt w:val="bullet"/>
      <w:lvlText w:val=""/>
      <w:lvlJc w:val="left"/>
      <w:pPr>
        <w:ind w:left="2160" w:hanging="360"/>
      </w:pPr>
      <w:rPr>
        <w:rFonts w:ascii="Wingdings" w:hAnsi="Wingdings"/>
      </w:rPr>
    </w:lvl>
    <w:lvl w:ilvl="3" w:tplc="106C485A">
      <w:start w:val="1"/>
      <w:numFmt w:val="bullet"/>
      <w:lvlText w:val=""/>
      <w:lvlJc w:val="left"/>
      <w:pPr>
        <w:ind w:left="2880" w:hanging="360"/>
      </w:pPr>
      <w:rPr>
        <w:rFonts w:ascii="Symbol" w:hAnsi="Symbol"/>
      </w:rPr>
    </w:lvl>
    <w:lvl w:ilvl="4" w:tplc="3AD43ABE">
      <w:start w:val="1"/>
      <w:numFmt w:val="bullet"/>
      <w:lvlText w:val="o"/>
      <w:lvlJc w:val="left"/>
      <w:pPr>
        <w:ind w:left="3600" w:hanging="360"/>
      </w:pPr>
      <w:rPr>
        <w:rFonts w:ascii="Courier New" w:hAnsi="Courier New"/>
      </w:rPr>
    </w:lvl>
    <w:lvl w:ilvl="5" w:tplc="1AB4D8EC">
      <w:start w:val="1"/>
      <w:numFmt w:val="bullet"/>
      <w:lvlText w:val=""/>
      <w:lvlJc w:val="left"/>
      <w:pPr>
        <w:ind w:left="4320" w:hanging="360"/>
      </w:pPr>
      <w:rPr>
        <w:rFonts w:ascii="Wingdings" w:hAnsi="Wingdings"/>
      </w:rPr>
    </w:lvl>
    <w:lvl w:ilvl="6" w:tplc="521C94AC">
      <w:start w:val="1"/>
      <w:numFmt w:val="bullet"/>
      <w:lvlText w:val=""/>
      <w:lvlJc w:val="left"/>
      <w:pPr>
        <w:ind w:left="5040" w:hanging="360"/>
      </w:pPr>
      <w:rPr>
        <w:rFonts w:ascii="Symbol" w:hAnsi="Symbol"/>
      </w:rPr>
    </w:lvl>
    <w:lvl w:ilvl="7" w:tplc="179C17B0">
      <w:start w:val="1"/>
      <w:numFmt w:val="bullet"/>
      <w:lvlText w:val="o"/>
      <w:lvlJc w:val="left"/>
      <w:pPr>
        <w:ind w:left="5760" w:hanging="360"/>
      </w:pPr>
      <w:rPr>
        <w:rFonts w:ascii="Courier New" w:hAnsi="Courier New"/>
      </w:rPr>
    </w:lvl>
    <w:lvl w:ilvl="8" w:tplc="05FE3500">
      <w:start w:val="1"/>
      <w:numFmt w:val="bullet"/>
      <w:lvlText w:val=""/>
      <w:lvlJc w:val="left"/>
      <w:pPr>
        <w:ind w:left="6480" w:hanging="360"/>
      </w:pPr>
      <w:rPr>
        <w:rFonts w:ascii="Wingdings" w:hAnsi="Wingdings"/>
      </w:rPr>
    </w:lvl>
  </w:abstractNum>
  <w:abstractNum w:abstractNumId="1" w15:restartNumberingAfterBreak="0">
    <w:nsid w:val="186804AB"/>
    <w:multiLevelType w:val="multilevel"/>
    <w:tmpl w:val="D6228206"/>
    <w:lvl w:ilvl="0">
      <w:start w:val="3"/>
      <w:numFmt w:val="decimal"/>
      <w:lvlText w:val="%1"/>
      <w:lvlJc w:val="left"/>
      <w:pPr>
        <w:tabs>
          <w:tab w:val="num" w:pos="525"/>
        </w:tabs>
        <w:ind w:left="525" w:hanging="52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2340"/>
        </w:tabs>
        <w:ind w:left="2340" w:hanging="1440"/>
      </w:pPr>
    </w:lvl>
    <w:lvl w:ilvl="5">
      <w:start w:val="1"/>
      <w:numFmt w:val="decimal"/>
      <w:lvlText w:val="%1.%2.%3.%4.%5.%6"/>
      <w:lvlJc w:val="left"/>
      <w:pPr>
        <w:tabs>
          <w:tab w:val="num" w:pos="2925"/>
        </w:tabs>
        <w:ind w:left="2925" w:hanging="180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735"/>
        </w:tabs>
        <w:ind w:left="3735" w:hanging="2160"/>
      </w:pPr>
    </w:lvl>
    <w:lvl w:ilvl="8">
      <w:start w:val="1"/>
      <w:numFmt w:val="decimal"/>
      <w:lvlText w:val="%1.%2.%3.%4.%5.%6.%7.%8.%9"/>
      <w:lvlJc w:val="left"/>
      <w:pPr>
        <w:tabs>
          <w:tab w:val="num" w:pos="4320"/>
        </w:tabs>
        <w:ind w:left="4320" w:hanging="2520"/>
      </w:pPr>
    </w:lvl>
  </w:abstractNum>
  <w:abstractNum w:abstractNumId="2" w15:restartNumberingAfterBreak="0">
    <w:nsid w:val="1D8C42C9"/>
    <w:multiLevelType w:val="hybridMultilevel"/>
    <w:tmpl w:val="B694BFCC"/>
    <w:lvl w:ilvl="0" w:tplc="92E62FC0">
      <w:start w:val="1"/>
      <w:numFmt w:val="bullet"/>
      <w:lvlText w:val=""/>
      <w:lvlJc w:val="left"/>
      <w:pPr>
        <w:ind w:left="720" w:hanging="360"/>
      </w:pPr>
      <w:rPr>
        <w:rFonts w:ascii="Symbol" w:hAnsi="Symbol"/>
      </w:rPr>
    </w:lvl>
    <w:lvl w:ilvl="1" w:tplc="2BBAFE90">
      <w:start w:val="1"/>
      <w:numFmt w:val="bullet"/>
      <w:lvlText w:val="o"/>
      <w:lvlJc w:val="left"/>
      <w:pPr>
        <w:ind w:left="1440" w:hanging="360"/>
      </w:pPr>
      <w:rPr>
        <w:rFonts w:ascii="Courier New" w:hAnsi="Courier New"/>
      </w:rPr>
    </w:lvl>
    <w:lvl w:ilvl="2" w:tplc="73E8F416">
      <w:start w:val="1"/>
      <w:numFmt w:val="bullet"/>
      <w:lvlText w:val=""/>
      <w:lvlJc w:val="left"/>
      <w:pPr>
        <w:ind w:left="2160" w:hanging="360"/>
      </w:pPr>
      <w:rPr>
        <w:rFonts w:ascii="Wingdings" w:hAnsi="Wingdings"/>
      </w:rPr>
    </w:lvl>
    <w:lvl w:ilvl="3" w:tplc="89948242">
      <w:start w:val="1"/>
      <w:numFmt w:val="bullet"/>
      <w:lvlText w:val=""/>
      <w:lvlJc w:val="left"/>
      <w:pPr>
        <w:ind w:left="2880" w:hanging="360"/>
      </w:pPr>
      <w:rPr>
        <w:rFonts w:ascii="Symbol" w:hAnsi="Symbol"/>
      </w:rPr>
    </w:lvl>
    <w:lvl w:ilvl="4" w:tplc="995CF1CC">
      <w:start w:val="1"/>
      <w:numFmt w:val="bullet"/>
      <w:lvlText w:val="o"/>
      <w:lvlJc w:val="left"/>
      <w:pPr>
        <w:ind w:left="3600" w:hanging="360"/>
      </w:pPr>
      <w:rPr>
        <w:rFonts w:ascii="Courier New" w:hAnsi="Courier New"/>
      </w:rPr>
    </w:lvl>
    <w:lvl w:ilvl="5" w:tplc="A2EE03F0">
      <w:start w:val="1"/>
      <w:numFmt w:val="bullet"/>
      <w:lvlText w:val=""/>
      <w:lvlJc w:val="left"/>
      <w:pPr>
        <w:ind w:left="4320" w:hanging="360"/>
      </w:pPr>
      <w:rPr>
        <w:rFonts w:ascii="Wingdings" w:hAnsi="Wingdings"/>
      </w:rPr>
    </w:lvl>
    <w:lvl w:ilvl="6" w:tplc="4EB6EB8E">
      <w:start w:val="1"/>
      <w:numFmt w:val="bullet"/>
      <w:lvlText w:val=""/>
      <w:lvlJc w:val="left"/>
      <w:pPr>
        <w:ind w:left="5040" w:hanging="360"/>
      </w:pPr>
      <w:rPr>
        <w:rFonts w:ascii="Symbol" w:hAnsi="Symbol"/>
      </w:rPr>
    </w:lvl>
    <w:lvl w:ilvl="7" w:tplc="5E58BCA4">
      <w:start w:val="1"/>
      <w:numFmt w:val="bullet"/>
      <w:lvlText w:val="o"/>
      <w:lvlJc w:val="left"/>
      <w:pPr>
        <w:ind w:left="5760" w:hanging="360"/>
      </w:pPr>
      <w:rPr>
        <w:rFonts w:ascii="Courier New" w:hAnsi="Courier New"/>
      </w:rPr>
    </w:lvl>
    <w:lvl w:ilvl="8" w:tplc="8140DE84">
      <w:start w:val="1"/>
      <w:numFmt w:val="bullet"/>
      <w:lvlText w:val=""/>
      <w:lvlJc w:val="left"/>
      <w:pPr>
        <w:ind w:left="6480" w:hanging="360"/>
      </w:pPr>
      <w:rPr>
        <w:rFonts w:ascii="Wingdings" w:hAnsi="Wingdings"/>
      </w:rPr>
    </w:lvl>
  </w:abstractNum>
  <w:abstractNum w:abstractNumId="3" w15:restartNumberingAfterBreak="0">
    <w:nsid w:val="1F996CDC"/>
    <w:multiLevelType w:val="hybridMultilevel"/>
    <w:tmpl w:val="08D67B2C"/>
    <w:lvl w:ilvl="0" w:tplc="D18457BC">
      <w:start w:val="1"/>
      <w:numFmt w:val="bullet"/>
      <w:lvlText w:val=""/>
      <w:lvlJc w:val="left"/>
      <w:pPr>
        <w:ind w:left="720" w:hanging="360"/>
      </w:pPr>
      <w:rPr>
        <w:rFonts w:ascii="Symbol" w:hAnsi="Symbol"/>
      </w:rPr>
    </w:lvl>
    <w:lvl w:ilvl="1" w:tplc="33FEF8A0">
      <w:start w:val="1"/>
      <w:numFmt w:val="bullet"/>
      <w:lvlText w:val="o"/>
      <w:lvlJc w:val="left"/>
      <w:pPr>
        <w:ind w:left="1440" w:hanging="360"/>
      </w:pPr>
      <w:rPr>
        <w:rFonts w:ascii="Courier New" w:hAnsi="Courier New"/>
      </w:rPr>
    </w:lvl>
    <w:lvl w:ilvl="2" w:tplc="BC080D0E">
      <w:start w:val="1"/>
      <w:numFmt w:val="bullet"/>
      <w:lvlText w:val=""/>
      <w:lvlJc w:val="left"/>
      <w:pPr>
        <w:ind w:left="2160" w:hanging="360"/>
      </w:pPr>
      <w:rPr>
        <w:rFonts w:ascii="Wingdings" w:hAnsi="Wingdings"/>
      </w:rPr>
    </w:lvl>
    <w:lvl w:ilvl="3" w:tplc="0E38D790">
      <w:start w:val="1"/>
      <w:numFmt w:val="bullet"/>
      <w:lvlText w:val=""/>
      <w:lvlJc w:val="left"/>
      <w:pPr>
        <w:ind w:left="2880" w:hanging="360"/>
      </w:pPr>
      <w:rPr>
        <w:rFonts w:ascii="Symbol" w:hAnsi="Symbol"/>
      </w:rPr>
    </w:lvl>
    <w:lvl w:ilvl="4" w:tplc="29A6366C">
      <w:start w:val="1"/>
      <w:numFmt w:val="bullet"/>
      <w:lvlText w:val="o"/>
      <w:lvlJc w:val="left"/>
      <w:pPr>
        <w:ind w:left="3600" w:hanging="360"/>
      </w:pPr>
      <w:rPr>
        <w:rFonts w:ascii="Courier New" w:hAnsi="Courier New"/>
      </w:rPr>
    </w:lvl>
    <w:lvl w:ilvl="5" w:tplc="42063F40">
      <w:start w:val="1"/>
      <w:numFmt w:val="bullet"/>
      <w:lvlText w:val=""/>
      <w:lvlJc w:val="left"/>
      <w:pPr>
        <w:ind w:left="4320" w:hanging="360"/>
      </w:pPr>
      <w:rPr>
        <w:rFonts w:ascii="Wingdings" w:hAnsi="Wingdings"/>
      </w:rPr>
    </w:lvl>
    <w:lvl w:ilvl="6" w:tplc="D152B9BC">
      <w:start w:val="1"/>
      <w:numFmt w:val="bullet"/>
      <w:lvlText w:val=""/>
      <w:lvlJc w:val="left"/>
      <w:pPr>
        <w:ind w:left="5040" w:hanging="360"/>
      </w:pPr>
      <w:rPr>
        <w:rFonts w:ascii="Symbol" w:hAnsi="Symbol"/>
      </w:rPr>
    </w:lvl>
    <w:lvl w:ilvl="7" w:tplc="E8A009A6">
      <w:start w:val="1"/>
      <w:numFmt w:val="bullet"/>
      <w:lvlText w:val="o"/>
      <w:lvlJc w:val="left"/>
      <w:pPr>
        <w:ind w:left="5760" w:hanging="360"/>
      </w:pPr>
      <w:rPr>
        <w:rFonts w:ascii="Courier New" w:hAnsi="Courier New"/>
      </w:rPr>
    </w:lvl>
    <w:lvl w:ilvl="8" w:tplc="98406A6E">
      <w:start w:val="1"/>
      <w:numFmt w:val="bullet"/>
      <w:lvlText w:val=""/>
      <w:lvlJc w:val="left"/>
      <w:pPr>
        <w:ind w:left="6480" w:hanging="360"/>
      </w:pPr>
      <w:rPr>
        <w:rFonts w:ascii="Wingdings" w:hAnsi="Wingdings"/>
      </w:rPr>
    </w:lvl>
  </w:abstractNum>
  <w:abstractNum w:abstractNumId="4" w15:restartNumberingAfterBreak="0">
    <w:nsid w:val="20FB7E03"/>
    <w:multiLevelType w:val="hybridMultilevel"/>
    <w:tmpl w:val="3872C1BE"/>
    <w:lvl w:ilvl="0" w:tplc="36E0B8C0">
      <w:start w:val="1"/>
      <w:numFmt w:val="bullet"/>
      <w:lvlText w:val=""/>
      <w:lvlJc w:val="left"/>
      <w:pPr>
        <w:tabs>
          <w:tab w:val="num" w:pos="720"/>
        </w:tabs>
        <w:ind w:left="720" w:hanging="360"/>
      </w:pPr>
      <w:rPr>
        <w:rFonts w:ascii="Symbol" w:hAnsi="Symbol"/>
      </w:rPr>
    </w:lvl>
    <w:lvl w:ilvl="1" w:tplc="295AD594">
      <w:start w:val="1"/>
      <w:numFmt w:val="bullet"/>
      <w:lvlText w:val="o"/>
      <w:lvlJc w:val="left"/>
      <w:pPr>
        <w:tabs>
          <w:tab w:val="num" w:pos="1440"/>
        </w:tabs>
        <w:ind w:left="1440" w:hanging="360"/>
      </w:pPr>
      <w:rPr>
        <w:rFonts w:ascii="Courier New" w:hAnsi="Courier New"/>
      </w:rPr>
    </w:lvl>
    <w:lvl w:ilvl="2" w:tplc="15D29230">
      <w:start w:val="1"/>
      <w:numFmt w:val="bullet"/>
      <w:lvlText w:val=""/>
      <w:lvlJc w:val="left"/>
      <w:pPr>
        <w:tabs>
          <w:tab w:val="num" w:pos="2160"/>
        </w:tabs>
        <w:ind w:left="2160" w:hanging="360"/>
      </w:pPr>
      <w:rPr>
        <w:rFonts w:ascii="Wingdings" w:hAnsi="Wingdings"/>
      </w:rPr>
    </w:lvl>
    <w:lvl w:ilvl="3" w:tplc="CF42AC8E">
      <w:start w:val="1"/>
      <w:numFmt w:val="bullet"/>
      <w:lvlText w:val=""/>
      <w:lvlJc w:val="left"/>
      <w:pPr>
        <w:tabs>
          <w:tab w:val="num" w:pos="2880"/>
        </w:tabs>
        <w:ind w:left="2880" w:hanging="360"/>
      </w:pPr>
      <w:rPr>
        <w:rFonts w:ascii="Symbol" w:hAnsi="Symbol"/>
      </w:rPr>
    </w:lvl>
    <w:lvl w:ilvl="4" w:tplc="4A40087A">
      <w:start w:val="1"/>
      <w:numFmt w:val="bullet"/>
      <w:lvlText w:val="o"/>
      <w:lvlJc w:val="left"/>
      <w:pPr>
        <w:tabs>
          <w:tab w:val="num" w:pos="3600"/>
        </w:tabs>
        <w:ind w:left="3600" w:hanging="360"/>
      </w:pPr>
      <w:rPr>
        <w:rFonts w:ascii="Courier New" w:hAnsi="Courier New"/>
      </w:rPr>
    </w:lvl>
    <w:lvl w:ilvl="5" w:tplc="8E40B4D8">
      <w:start w:val="1"/>
      <w:numFmt w:val="bullet"/>
      <w:lvlText w:val=""/>
      <w:lvlJc w:val="left"/>
      <w:pPr>
        <w:tabs>
          <w:tab w:val="num" w:pos="4320"/>
        </w:tabs>
        <w:ind w:left="4320" w:hanging="360"/>
      </w:pPr>
      <w:rPr>
        <w:rFonts w:ascii="Wingdings" w:hAnsi="Wingdings"/>
      </w:rPr>
    </w:lvl>
    <w:lvl w:ilvl="6" w:tplc="3472620C">
      <w:start w:val="1"/>
      <w:numFmt w:val="bullet"/>
      <w:lvlText w:val=""/>
      <w:lvlJc w:val="left"/>
      <w:pPr>
        <w:tabs>
          <w:tab w:val="num" w:pos="5040"/>
        </w:tabs>
        <w:ind w:left="5040" w:hanging="360"/>
      </w:pPr>
      <w:rPr>
        <w:rFonts w:ascii="Symbol" w:hAnsi="Symbol"/>
      </w:rPr>
    </w:lvl>
    <w:lvl w:ilvl="7" w:tplc="01F45128">
      <w:start w:val="1"/>
      <w:numFmt w:val="bullet"/>
      <w:lvlText w:val="o"/>
      <w:lvlJc w:val="left"/>
      <w:pPr>
        <w:tabs>
          <w:tab w:val="num" w:pos="5760"/>
        </w:tabs>
        <w:ind w:left="5760" w:hanging="360"/>
      </w:pPr>
      <w:rPr>
        <w:rFonts w:ascii="Courier New" w:hAnsi="Courier New"/>
      </w:rPr>
    </w:lvl>
    <w:lvl w:ilvl="8" w:tplc="DFD81E04">
      <w:start w:val="1"/>
      <w:numFmt w:val="bullet"/>
      <w:lvlText w:val=""/>
      <w:lvlJc w:val="left"/>
      <w:pPr>
        <w:tabs>
          <w:tab w:val="num" w:pos="6480"/>
        </w:tabs>
        <w:ind w:left="6480" w:hanging="360"/>
      </w:pPr>
      <w:rPr>
        <w:rFonts w:ascii="Wingdings" w:hAnsi="Wingdings"/>
      </w:rPr>
    </w:lvl>
  </w:abstractNum>
  <w:abstractNum w:abstractNumId="5" w15:restartNumberingAfterBreak="0">
    <w:nsid w:val="2EA649A1"/>
    <w:multiLevelType w:val="hybridMultilevel"/>
    <w:tmpl w:val="B81CBFFE"/>
    <w:lvl w:ilvl="0" w:tplc="227C5A3C">
      <w:start w:val="1"/>
      <w:numFmt w:val="decimal"/>
      <w:lvlText w:val="%1."/>
      <w:lvlJc w:val="left"/>
      <w:pPr>
        <w:ind w:left="720" w:hanging="360"/>
      </w:pPr>
    </w:lvl>
    <w:lvl w:ilvl="1" w:tplc="0F440D22">
      <w:start w:val="1"/>
      <w:numFmt w:val="lowerLetter"/>
      <w:lvlText w:val="%2."/>
      <w:lvlJc w:val="left"/>
      <w:pPr>
        <w:ind w:left="1440" w:hanging="360"/>
      </w:pPr>
    </w:lvl>
    <w:lvl w:ilvl="2" w:tplc="32A42B74">
      <w:start w:val="1"/>
      <w:numFmt w:val="lowerRoman"/>
      <w:lvlText w:val="%3."/>
      <w:lvlJc w:val="right"/>
      <w:pPr>
        <w:ind w:left="2160" w:hanging="180"/>
      </w:pPr>
    </w:lvl>
    <w:lvl w:ilvl="3" w:tplc="8842AB1A">
      <w:start w:val="1"/>
      <w:numFmt w:val="decimal"/>
      <w:lvlText w:val="%4."/>
      <w:lvlJc w:val="left"/>
      <w:pPr>
        <w:ind w:left="2880" w:hanging="360"/>
      </w:pPr>
    </w:lvl>
    <w:lvl w:ilvl="4" w:tplc="7D2C99DE">
      <w:start w:val="1"/>
      <w:numFmt w:val="lowerLetter"/>
      <w:lvlText w:val="%5."/>
      <w:lvlJc w:val="left"/>
      <w:pPr>
        <w:ind w:left="3600" w:hanging="360"/>
      </w:pPr>
    </w:lvl>
    <w:lvl w:ilvl="5" w:tplc="3DFA32FC">
      <w:start w:val="1"/>
      <w:numFmt w:val="lowerRoman"/>
      <w:lvlText w:val="%6."/>
      <w:lvlJc w:val="right"/>
      <w:pPr>
        <w:ind w:left="4320" w:hanging="180"/>
      </w:pPr>
    </w:lvl>
    <w:lvl w:ilvl="6" w:tplc="74960376">
      <w:start w:val="1"/>
      <w:numFmt w:val="decimal"/>
      <w:lvlText w:val="%7."/>
      <w:lvlJc w:val="left"/>
      <w:pPr>
        <w:ind w:left="5040" w:hanging="360"/>
      </w:pPr>
    </w:lvl>
    <w:lvl w:ilvl="7" w:tplc="0EECD538">
      <w:start w:val="1"/>
      <w:numFmt w:val="lowerLetter"/>
      <w:lvlText w:val="%8."/>
      <w:lvlJc w:val="left"/>
      <w:pPr>
        <w:ind w:left="5760" w:hanging="360"/>
      </w:pPr>
    </w:lvl>
    <w:lvl w:ilvl="8" w:tplc="518A8616">
      <w:start w:val="1"/>
      <w:numFmt w:val="lowerRoman"/>
      <w:lvlText w:val="%9."/>
      <w:lvlJc w:val="right"/>
      <w:pPr>
        <w:ind w:left="6480" w:hanging="180"/>
      </w:pPr>
    </w:lvl>
  </w:abstractNum>
  <w:abstractNum w:abstractNumId="6" w15:restartNumberingAfterBreak="0">
    <w:nsid w:val="33B4389A"/>
    <w:multiLevelType w:val="hybridMultilevel"/>
    <w:tmpl w:val="3E407792"/>
    <w:lvl w:ilvl="0" w:tplc="C15EE78C">
      <w:start w:val="1"/>
      <w:numFmt w:val="bullet"/>
      <w:lvlText w:val=""/>
      <w:lvlJc w:val="left"/>
      <w:pPr>
        <w:tabs>
          <w:tab w:val="num" w:pos="720"/>
        </w:tabs>
        <w:ind w:left="720" w:hanging="360"/>
      </w:pPr>
      <w:rPr>
        <w:rFonts w:ascii="Symbol" w:hAnsi="Symbol"/>
      </w:rPr>
    </w:lvl>
    <w:lvl w:ilvl="1" w:tplc="9AA42128">
      <w:start w:val="1"/>
      <w:numFmt w:val="bullet"/>
      <w:lvlText w:val="o"/>
      <w:lvlJc w:val="left"/>
      <w:pPr>
        <w:tabs>
          <w:tab w:val="num" w:pos="1440"/>
        </w:tabs>
        <w:ind w:left="1440" w:hanging="360"/>
      </w:pPr>
      <w:rPr>
        <w:rFonts w:ascii="Courier New" w:hAnsi="Courier New"/>
      </w:rPr>
    </w:lvl>
    <w:lvl w:ilvl="2" w:tplc="79DE98C4">
      <w:start w:val="1"/>
      <w:numFmt w:val="bullet"/>
      <w:lvlText w:val=""/>
      <w:lvlJc w:val="left"/>
      <w:pPr>
        <w:tabs>
          <w:tab w:val="num" w:pos="2160"/>
        </w:tabs>
        <w:ind w:left="2160" w:hanging="360"/>
      </w:pPr>
      <w:rPr>
        <w:rFonts w:ascii="Wingdings" w:hAnsi="Wingdings"/>
      </w:rPr>
    </w:lvl>
    <w:lvl w:ilvl="3" w:tplc="2E28FAA2">
      <w:start w:val="1"/>
      <w:numFmt w:val="bullet"/>
      <w:lvlText w:val=""/>
      <w:lvlJc w:val="left"/>
      <w:pPr>
        <w:tabs>
          <w:tab w:val="num" w:pos="2880"/>
        </w:tabs>
        <w:ind w:left="2880" w:hanging="360"/>
      </w:pPr>
      <w:rPr>
        <w:rFonts w:ascii="Symbol" w:hAnsi="Symbol"/>
      </w:rPr>
    </w:lvl>
    <w:lvl w:ilvl="4" w:tplc="E59C320C">
      <w:start w:val="1"/>
      <w:numFmt w:val="bullet"/>
      <w:lvlText w:val="o"/>
      <w:lvlJc w:val="left"/>
      <w:pPr>
        <w:tabs>
          <w:tab w:val="num" w:pos="3600"/>
        </w:tabs>
        <w:ind w:left="3600" w:hanging="360"/>
      </w:pPr>
      <w:rPr>
        <w:rFonts w:ascii="Courier New" w:hAnsi="Courier New"/>
      </w:rPr>
    </w:lvl>
    <w:lvl w:ilvl="5" w:tplc="664E48A4">
      <w:start w:val="1"/>
      <w:numFmt w:val="bullet"/>
      <w:lvlText w:val=""/>
      <w:lvlJc w:val="left"/>
      <w:pPr>
        <w:tabs>
          <w:tab w:val="num" w:pos="4320"/>
        </w:tabs>
        <w:ind w:left="4320" w:hanging="360"/>
      </w:pPr>
      <w:rPr>
        <w:rFonts w:ascii="Wingdings" w:hAnsi="Wingdings"/>
      </w:rPr>
    </w:lvl>
    <w:lvl w:ilvl="6" w:tplc="14266072">
      <w:start w:val="1"/>
      <w:numFmt w:val="bullet"/>
      <w:lvlText w:val=""/>
      <w:lvlJc w:val="left"/>
      <w:pPr>
        <w:tabs>
          <w:tab w:val="num" w:pos="5040"/>
        </w:tabs>
        <w:ind w:left="5040" w:hanging="360"/>
      </w:pPr>
      <w:rPr>
        <w:rFonts w:ascii="Symbol" w:hAnsi="Symbol"/>
      </w:rPr>
    </w:lvl>
    <w:lvl w:ilvl="7" w:tplc="7F1A7B12">
      <w:start w:val="1"/>
      <w:numFmt w:val="bullet"/>
      <w:lvlText w:val="o"/>
      <w:lvlJc w:val="left"/>
      <w:pPr>
        <w:tabs>
          <w:tab w:val="num" w:pos="5760"/>
        </w:tabs>
        <w:ind w:left="5760" w:hanging="360"/>
      </w:pPr>
      <w:rPr>
        <w:rFonts w:ascii="Courier New" w:hAnsi="Courier New"/>
      </w:rPr>
    </w:lvl>
    <w:lvl w:ilvl="8" w:tplc="FD7873CA">
      <w:start w:val="1"/>
      <w:numFmt w:val="bullet"/>
      <w:lvlText w:val=""/>
      <w:lvlJc w:val="left"/>
      <w:pPr>
        <w:tabs>
          <w:tab w:val="num" w:pos="6480"/>
        </w:tabs>
        <w:ind w:left="6480" w:hanging="360"/>
      </w:pPr>
      <w:rPr>
        <w:rFonts w:ascii="Wingdings" w:hAnsi="Wingdings"/>
      </w:rPr>
    </w:lvl>
  </w:abstractNum>
  <w:abstractNum w:abstractNumId="7" w15:restartNumberingAfterBreak="0">
    <w:nsid w:val="3FD334CB"/>
    <w:multiLevelType w:val="hybridMultilevel"/>
    <w:tmpl w:val="37B6A2C0"/>
    <w:lvl w:ilvl="0" w:tplc="3E0E2D3E">
      <w:start w:val="1"/>
      <w:numFmt w:val="bullet"/>
      <w:lvlText w:val=""/>
      <w:lvlJc w:val="left"/>
      <w:pPr>
        <w:ind w:left="720" w:hanging="360"/>
      </w:pPr>
      <w:rPr>
        <w:rFonts w:ascii="Symbol" w:hAnsi="Symbol"/>
      </w:rPr>
    </w:lvl>
    <w:lvl w:ilvl="1" w:tplc="0450E72A">
      <w:start w:val="1"/>
      <w:numFmt w:val="bullet"/>
      <w:lvlText w:val="o"/>
      <w:lvlJc w:val="left"/>
      <w:pPr>
        <w:ind w:left="1440" w:hanging="360"/>
      </w:pPr>
      <w:rPr>
        <w:rFonts w:ascii="Courier New" w:hAnsi="Courier New"/>
      </w:rPr>
    </w:lvl>
    <w:lvl w:ilvl="2" w:tplc="D2BE726A">
      <w:start w:val="1"/>
      <w:numFmt w:val="bullet"/>
      <w:lvlText w:val=""/>
      <w:lvlJc w:val="left"/>
      <w:pPr>
        <w:ind w:left="2160" w:hanging="360"/>
      </w:pPr>
      <w:rPr>
        <w:rFonts w:ascii="Wingdings" w:hAnsi="Wingdings"/>
      </w:rPr>
    </w:lvl>
    <w:lvl w:ilvl="3" w:tplc="AD3A3922">
      <w:start w:val="1"/>
      <w:numFmt w:val="bullet"/>
      <w:lvlText w:val=""/>
      <w:lvlJc w:val="left"/>
      <w:pPr>
        <w:ind w:left="2880" w:hanging="360"/>
      </w:pPr>
      <w:rPr>
        <w:rFonts w:ascii="Symbol" w:hAnsi="Symbol"/>
      </w:rPr>
    </w:lvl>
    <w:lvl w:ilvl="4" w:tplc="6074ACCE">
      <w:start w:val="1"/>
      <w:numFmt w:val="bullet"/>
      <w:lvlText w:val="o"/>
      <w:lvlJc w:val="left"/>
      <w:pPr>
        <w:ind w:left="3600" w:hanging="360"/>
      </w:pPr>
      <w:rPr>
        <w:rFonts w:ascii="Courier New" w:hAnsi="Courier New"/>
      </w:rPr>
    </w:lvl>
    <w:lvl w:ilvl="5" w:tplc="086461B6">
      <w:start w:val="1"/>
      <w:numFmt w:val="bullet"/>
      <w:lvlText w:val=""/>
      <w:lvlJc w:val="left"/>
      <w:pPr>
        <w:ind w:left="4320" w:hanging="360"/>
      </w:pPr>
      <w:rPr>
        <w:rFonts w:ascii="Wingdings" w:hAnsi="Wingdings"/>
      </w:rPr>
    </w:lvl>
    <w:lvl w:ilvl="6" w:tplc="EC4CDA9E">
      <w:start w:val="1"/>
      <w:numFmt w:val="bullet"/>
      <w:lvlText w:val=""/>
      <w:lvlJc w:val="left"/>
      <w:pPr>
        <w:ind w:left="5040" w:hanging="360"/>
      </w:pPr>
      <w:rPr>
        <w:rFonts w:ascii="Symbol" w:hAnsi="Symbol"/>
      </w:rPr>
    </w:lvl>
    <w:lvl w:ilvl="7" w:tplc="5DA89446">
      <w:start w:val="1"/>
      <w:numFmt w:val="bullet"/>
      <w:lvlText w:val="o"/>
      <w:lvlJc w:val="left"/>
      <w:pPr>
        <w:ind w:left="5760" w:hanging="360"/>
      </w:pPr>
      <w:rPr>
        <w:rFonts w:ascii="Courier New" w:hAnsi="Courier New"/>
      </w:rPr>
    </w:lvl>
    <w:lvl w:ilvl="8" w:tplc="E8E2D2C0">
      <w:start w:val="1"/>
      <w:numFmt w:val="bullet"/>
      <w:lvlText w:val=""/>
      <w:lvlJc w:val="left"/>
      <w:pPr>
        <w:ind w:left="6480" w:hanging="360"/>
      </w:pPr>
      <w:rPr>
        <w:rFonts w:ascii="Wingdings" w:hAnsi="Wingdings"/>
      </w:rPr>
    </w:lvl>
  </w:abstractNum>
  <w:abstractNum w:abstractNumId="8" w15:restartNumberingAfterBreak="0">
    <w:nsid w:val="4074548A"/>
    <w:multiLevelType w:val="hybridMultilevel"/>
    <w:tmpl w:val="0390F278"/>
    <w:lvl w:ilvl="0" w:tplc="94B0AA12">
      <w:start w:val="1"/>
      <w:numFmt w:val="bullet"/>
      <w:lvlText w:val=""/>
      <w:lvlJc w:val="left"/>
      <w:pPr>
        <w:tabs>
          <w:tab w:val="num" w:pos="720"/>
        </w:tabs>
        <w:ind w:left="720" w:hanging="360"/>
      </w:pPr>
      <w:rPr>
        <w:rFonts w:ascii="Symbol" w:hAnsi="Symbol"/>
      </w:rPr>
    </w:lvl>
    <w:lvl w:ilvl="1" w:tplc="FA461D12">
      <w:start w:val="1"/>
      <w:numFmt w:val="bullet"/>
      <w:lvlText w:val="o"/>
      <w:lvlJc w:val="left"/>
      <w:pPr>
        <w:tabs>
          <w:tab w:val="num" w:pos="1440"/>
        </w:tabs>
        <w:ind w:left="1440" w:hanging="360"/>
      </w:pPr>
      <w:rPr>
        <w:rFonts w:ascii="Courier New" w:hAnsi="Courier New"/>
      </w:rPr>
    </w:lvl>
    <w:lvl w:ilvl="2" w:tplc="BF026B6E">
      <w:start w:val="1"/>
      <w:numFmt w:val="bullet"/>
      <w:lvlText w:val=""/>
      <w:lvlJc w:val="left"/>
      <w:pPr>
        <w:tabs>
          <w:tab w:val="num" w:pos="2160"/>
        </w:tabs>
        <w:ind w:left="2160" w:hanging="360"/>
      </w:pPr>
      <w:rPr>
        <w:rFonts w:ascii="Wingdings" w:hAnsi="Wingdings"/>
      </w:rPr>
    </w:lvl>
    <w:lvl w:ilvl="3" w:tplc="BD3A0320">
      <w:start w:val="1"/>
      <w:numFmt w:val="bullet"/>
      <w:lvlText w:val=""/>
      <w:lvlJc w:val="left"/>
      <w:pPr>
        <w:tabs>
          <w:tab w:val="num" w:pos="2880"/>
        </w:tabs>
        <w:ind w:left="2880" w:hanging="360"/>
      </w:pPr>
      <w:rPr>
        <w:rFonts w:ascii="Symbol" w:hAnsi="Symbol"/>
      </w:rPr>
    </w:lvl>
    <w:lvl w:ilvl="4" w:tplc="2A044F38">
      <w:start w:val="1"/>
      <w:numFmt w:val="bullet"/>
      <w:lvlText w:val="o"/>
      <w:lvlJc w:val="left"/>
      <w:pPr>
        <w:tabs>
          <w:tab w:val="num" w:pos="3600"/>
        </w:tabs>
        <w:ind w:left="3600" w:hanging="360"/>
      </w:pPr>
      <w:rPr>
        <w:rFonts w:ascii="Courier New" w:hAnsi="Courier New"/>
      </w:rPr>
    </w:lvl>
    <w:lvl w:ilvl="5" w:tplc="7B527948">
      <w:start w:val="1"/>
      <w:numFmt w:val="bullet"/>
      <w:lvlText w:val=""/>
      <w:lvlJc w:val="left"/>
      <w:pPr>
        <w:tabs>
          <w:tab w:val="num" w:pos="4320"/>
        </w:tabs>
        <w:ind w:left="4320" w:hanging="360"/>
      </w:pPr>
      <w:rPr>
        <w:rFonts w:ascii="Wingdings" w:hAnsi="Wingdings"/>
      </w:rPr>
    </w:lvl>
    <w:lvl w:ilvl="6" w:tplc="3EB4D996">
      <w:start w:val="1"/>
      <w:numFmt w:val="bullet"/>
      <w:lvlText w:val=""/>
      <w:lvlJc w:val="left"/>
      <w:pPr>
        <w:tabs>
          <w:tab w:val="num" w:pos="5040"/>
        </w:tabs>
        <w:ind w:left="5040" w:hanging="360"/>
      </w:pPr>
      <w:rPr>
        <w:rFonts w:ascii="Symbol" w:hAnsi="Symbol"/>
      </w:rPr>
    </w:lvl>
    <w:lvl w:ilvl="7" w:tplc="FFDC585A">
      <w:start w:val="1"/>
      <w:numFmt w:val="bullet"/>
      <w:lvlText w:val="o"/>
      <w:lvlJc w:val="left"/>
      <w:pPr>
        <w:tabs>
          <w:tab w:val="num" w:pos="5760"/>
        </w:tabs>
        <w:ind w:left="5760" w:hanging="360"/>
      </w:pPr>
      <w:rPr>
        <w:rFonts w:ascii="Courier New" w:hAnsi="Courier New"/>
      </w:rPr>
    </w:lvl>
    <w:lvl w:ilvl="8" w:tplc="C6FC241C">
      <w:start w:val="1"/>
      <w:numFmt w:val="bullet"/>
      <w:lvlText w:val=""/>
      <w:lvlJc w:val="left"/>
      <w:pPr>
        <w:tabs>
          <w:tab w:val="num" w:pos="6480"/>
        </w:tabs>
        <w:ind w:left="6480" w:hanging="360"/>
      </w:pPr>
      <w:rPr>
        <w:rFonts w:ascii="Wingdings" w:hAnsi="Wingdings"/>
      </w:rPr>
    </w:lvl>
  </w:abstractNum>
  <w:abstractNum w:abstractNumId="9" w15:restartNumberingAfterBreak="0">
    <w:nsid w:val="4512741A"/>
    <w:multiLevelType w:val="hybridMultilevel"/>
    <w:tmpl w:val="D7B6E1B6"/>
    <w:lvl w:ilvl="0" w:tplc="95A6A43A">
      <w:start w:val="1"/>
      <w:numFmt w:val="bullet"/>
      <w:lvlText w:val=""/>
      <w:lvlJc w:val="left"/>
      <w:pPr>
        <w:ind w:left="720" w:hanging="360"/>
      </w:pPr>
      <w:rPr>
        <w:rFonts w:ascii="Symbol" w:hAnsi="Symbol"/>
      </w:rPr>
    </w:lvl>
    <w:lvl w:ilvl="1" w:tplc="AE2683BA">
      <w:start w:val="1"/>
      <w:numFmt w:val="bullet"/>
      <w:lvlText w:val="o"/>
      <w:lvlJc w:val="left"/>
      <w:pPr>
        <w:ind w:left="1440" w:hanging="360"/>
      </w:pPr>
      <w:rPr>
        <w:rFonts w:ascii="Courier New" w:hAnsi="Courier New"/>
      </w:rPr>
    </w:lvl>
    <w:lvl w:ilvl="2" w:tplc="FF5AE42A">
      <w:start w:val="1"/>
      <w:numFmt w:val="bullet"/>
      <w:lvlText w:val=""/>
      <w:lvlJc w:val="left"/>
      <w:pPr>
        <w:ind w:left="2160" w:hanging="360"/>
      </w:pPr>
      <w:rPr>
        <w:rFonts w:ascii="Wingdings" w:hAnsi="Wingdings"/>
      </w:rPr>
    </w:lvl>
    <w:lvl w:ilvl="3" w:tplc="E17E4022">
      <w:start w:val="1"/>
      <w:numFmt w:val="bullet"/>
      <w:lvlText w:val=""/>
      <w:lvlJc w:val="left"/>
      <w:pPr>
        <w:ind w:left="2880" w:hanging="360"/>
      </w:pPr>
      <w:rPr>
        <w:rFonts w:ascii="Symbol" w:hAnsi="Symbol"/>
      </w:rPr>
    </w:lvl>
    <w:lvl w:ilvl="4" w:tplc="A358D308">
      <w:start w:val="1"/>
      <w:numFmt w:val="bullet"/>
      <w:lvlText w:val="o"/>
      <w:lvlJc w:val="left"/>
      <w:pPr>
        <w:ind w:left="3600" w:hanging="360"/>
      </w:pPr>
      <w:rPr>
        <w:rFonts w:ascii="Courier New" w:hAnsi="Courier New"/>
      </w:rPr>
    </w:lvl>
    <w:lvl w:ilvl="5" w:tplc="769CACC8">
      <w:start w:val="1"/>
      <w:numFmt w:val="bullet"/>
      <w:lvlText w:val=""/>
      <w:lvlJc w:val="left"/>
      <w:pPr>
        <w:ind w:left="4320" w:hanging="360"/>
      </w:pPr>
      <w:rPr>
        <w:rFonts w:ascii="Wingdings" w:hAnsi="Wingdings"/>
      </w:rPr>
    </w:lvl>
    <w:lvl w:ilvl="6" w:tplc="EC74A896">
      <w:start w:val="1"/>
      <w:numFmt w:val="bullet"/>
      <w:lvlText w:val=""/>
      <w:lvlJc w:val="left"/>
      <w:pPr>
        <w:ind w:left="5040" w:hanging="360"/>
      </w:pPr>
      <w:rPr>
        <w:rFonts w:ascii="Symbol" w:hAnsi="Symbol"/>
      </w:rPr>
    </w:lvl>
    <w:lvl w:ilvl="7" w:tplc="311A09A6">
      <w:start w:val="1"/>
      <w:numFmt w:val="bullet"/>
      <w:lvlText w:val="o"/>
      <w:lvlJc w:val="left"/>
      <w:pPr>
        <w:ind w:left="5760" w:hanging="360"/>
      </w:pPr>
      <w:rPr>
        <w:rFonts w:ascii="Courier New" w:hAnsi="Courier New"/>
      </w:rPr>
    </w:lvl>
    <w:lvl w:ilvl="8" w:tplc="9FB69822">
      <w:start w:val="1"/>
      <w:numFmt w:val="bullet"/>
      <w:lvlText w:val=""/>
      <w:lvlJc w:val="left"/>
      <w:pPr>
        <w:ind w:left="6480" w:hanging="360"/>
      </w:pPr>
      <w:rPr>
        <w:rFonts w:ascii="Wingdings" w:hAnsi="Wingdings"/>
      </w:rPr>
    </w:lvl>
  </w:abstractNum>
  <w:abstractNum w:abstractNumId="10" w15:restartNumberingAfterBreak="0">
    <w:nsid w:val="4D4F18E8"/>
    <w:multiLevelType w:val="hybridMultilevel"/>
    <w:tmpl w:val="6734AD9A"/>
    <w:lvl w:ilvl="0" w:tplc="781A2028">
      <w:start w:val="1"/>
      <w:numFmt w:val="bullet"/>
      <w:lvlText w:val=""/>
      <w:lvlJc w:val="left"/>
      <w:pPr>
        <w:ind w:left="720" w:hanging="360"/>
      </w:pPr>
      <w:rPr>
        <w:rFonts w:ascii="Symbol" w:hAnsi="Symbol"/>
      </w:rPr>
    </w:lvl>
    <w:lvl w:ilvl="1" w:tplc="22020026">
      <w:start w:val="1"/>
      <w:numFmt w:val="bullet"/>
      <w:lvlText w:val="o"/>
      <w:lvlJc w:val="left"/>
      <w:pPr>
        <w:ind w:left="1440" w:hanging="360"/>
      </w:pPr>
      <w:rPr>
        <w:rFonts w:ascii="Courier New" w:hAnsi="Courier New"/>
      </w:rPr>
    </w:lvl>
    <w:lvl w:ilvl="2" w:tplc="EC8EA5BA">
      <w:start w:val="1"/>
      <w:numFmt w:val="bullet"/>
      <w:lvlText w:val=""/>
      <w:lvlJc w:val="left"/>
      <w:pPr>
        <w:ind w:left="2160" w:hanging="360"/>
      </w:pPr>
      <w:rPr>
        <w:rFonts w:ascii="Wingdings" w:hAnsi="Wingdings"/>
      </w:rPr>
    </w:lvl>
    <w:lvl w:ilvl="3" w:tplc="7712818A">
      <w:start w:val="1"/>
      <w:numFmt w:val="bullet"/>
      <w:lvlText w:val=""/>
      <w:lvlJc w:val="left"/>
      <w:pPr>
        <w:ind w:left="2880" w:hanging="360"/>
      </w:pPr>
      <w:rPr>
        <w:rFonts w:ascii="Symbol" w:hAnsi="Symbol"/>
      </w:rPr>
    </w:lvl>
    <w:lvl w:ilvl="4" w:tplc="EFB6BECE">
      <w:start w:val="1"/>
      <w:numFmt w:val="bullet"/>
      <w:lvlText w:val="o"/>
      <w:lvlJc w:val="left"/>
      <w:pPr>
        <w:ind w:left="3600" w:hanging="360"/>
      </w:pPr>
      <w:rPr>
        <w:rFonts w:ascii="Courier New" w:hAnsi="Courier New"/>
      </w:rPr>
    </w:lvl>
    <w:lvl w:ilvl="5" w:tplc="607AAD9E">
      <w:start w:val="1"/>
      <w:numFmt w:val="bullet"/>
      <w:lvlText w:val=""/>
      <w:lvlJc w:val="left"/>
      <w:pPr>
        <w:ind w:left="4320" w:hanging="360"/>
      </w:pPr>
      <w:rPr>
        <w:rFonts w:ascii="Wingdings" w:hAnsi="Wingdings"/>
      </w:rPr>
    </w:lvl>
    <w:lvl w:ilvl="6" w:tplc="1C2ABA80">
      <w:start w:val="1"/>
      <w:numFmt w:val="bullet"/>
      <w:lvlText w:val=""/>
      <w:lvlJc w:val="left"/>
      <w:pPr>
        <w:ind w:left="5040" w:hanging="360"/>
      </w:pPr>
      <w:rPr>
        <w:rFonts w:ascii="Symbol" w:hAnsi="Symbol"/>
      </w:rPr>
    </w:lvl>
    <w:lvl w:ilvl="7" w:tplc="307C8C96">
      <w:start w:val="1"/>
      <w:numFmt w:val="bullet"/>
      <w:lvlText w:val="o"/>
      <w:lvlJc w:val="left"/>
      <w:pPr>
        <w:ind w:left="5760" w:hanging="360"/>
      </w:pPr>
      <w:rPr>
        <w:rFonts w:ascii="Courier New" w:hAnsi="Courier New"/>
      </w:rPr>
    </w:lvl>
    <w:lvl w:ilvl="8" w:tplc="D03872AA">
      <w:start w:val="1"/>
      <w:numFmt w:val="bullet"/>
      <w:lvlText w:val=""/>
      <w:lvlJc w:val="left"/>
      <w:pPr>
        <w:ind w:left="6480" w:hanging="360"/>
      </w:pPr>
      <w:rPr>
        <w:rFonts w:ascii="Wingdings" w:hAnsi="Wingdings"/>
      </w:rPr>
    </w:lvl>
  </w:abstractNum>
  <w:abstractNum w:abstractNumId="11" w15:restartNumberingAfterBreak="0">
    <w:nsid w:val="56A9511E"/>
    <w:multiLevelType w:val="hybridMultilevel"/>
    <w:tmpl w:val="7C148D54"/>
    <w:lvl w:ilvl="0" w:tplc="6AA81DB4">
      <w:start w:val="1"/>
      <w:numFmt w:val="bullet"/>
      <w:lvlText w:val=""/>
      <w:lvlJc w:val="left"/>
      <w:pPr>
        <w:ind w:left="720" w:hanging="360"/>
      </w:pPr>
      <w:rPr>
        <w:rFonts w:ascii="Symbol" w:hAnsi="Symbol"/>
      </w:rPr>
    </w:lvl>
    <w:lvl w:ilvl="1" w:tplc="FEE647CE">
      <w:start w:val="1"/>
      <w:numFmt w:val="bullet"/>
      <w:lvlText w:val="o"/>
      <w:lvlJc w:val="left"/>
      <w:pPr>
        <w:ind w:left="1440" w:hanging="360"/>
      </w:pPr>
      <w:rPr>
        <w:rFonts w:ascii="Courier New" w:hAnsi="Courier New"/>
      </w:rPr>
    </w:lvl>
    <w:lvl w:ilvl="2" w:tplc="13BA233A">
      <w:start w:val="1"/>
      <w:numFmt w:val="bullet"/>
      <w:lvlText w:val=""/>
      <w:lvlJc w:val="left"/>
      <w:pPr>
        <w:ind w:left="2160" w:hanging="360"/>
      </w:pPr>
      <w:rPr>
        <w:rFonts w:ascii="Wingdings" w:hAnsi="Wingdings"/>
      </w:rPr>
    </w:lvl>
    <w:lvl w:ilvl="3" w:tplc="BAC0DF04">
      <w:start w:val="1"/>
      <w:numFmt w:val="bullet"/>
      <w:lvlText w:val=""/>
      <w:lvlJc w:val="left"/>
      <w:pPr>
        <w:ind w:left="2880" w:hanging="360"/>
      </w:pPr>
      <w:rPr>
        <w:rFonts w:ascii="Symbol" w:hAnsi="Symbol"/>
      </w:rPr>
    </w:lvl>
    <w:lvl w:ilvl="4" w:tplc="26A4E2EC">
      <w:start w:val="1"/>
      <w:numFmt w:val="bullet"/>
      <w:lvlText w:val="o"/>
      <w:lvlJc w:val="left"/>
      <w:pPr>
        <w:ind w:left="3600" w:hanging="360"/>
      </w:pPr>
      <w:rPr>
        <w:rFonts w:ascii="Courier New" w:hAnsi="Courier New"/>
      </w:rPr>
    </w:lvl>
    <w:lvl w:ilvl="5" w:tplc="369C6C66">
      <w:start w:val="1"/>
      <w:numFmt w:val="bullet"/>
      <w:lvlText w:val=""/>
      <w:lvlJc w:val="left"/>
      <w:pPr>
        <w:ind w:left="4320" w:hanging="360"/>
      </w:pPr>
      <w:rPr>
        <w:rFonts w:ascii="Wingdings" w:hAnsi="Wingdings"/>
      </w:rPr>
    </w:lvl>
    <w:lvl w:ilvl="6" w:tplc="1A045FA6">
      <w:start w:val="1"/>
      <w:numFmt w:val="bullet"/>
      <w:lvlText w:val=""/>
      <w:lvlJc w:val="left"/>
      <w:pPr>
        <w:ind w:left="5040" w:hanging="360"/>
      </w:pPr>
      <w:rPr>
        <w:rFonts w:ascii="Symbol" w:hAnsi="Symbol"/>
      </w:rPr>
    </w:lvl>
    <w:lvl w:ilvl="7" w:tplc="C1BCC61A">
      <w:start w:val="1"/>
      <w:numFmt w:val="bullet"/>
      <w:lvlText w:val="o"/>
      <w:lvlJc w:val="left"/>
      <w:pPr>
        <w:ind w:left="5760" w:hanging="360"/>
      </w:pPr>
      <w:rPr>
        <w:rFonts w:ascii="Courier New" w:hAnsi="Courier New"/>
      </w:rPr>
    </w:lvl>
    <w:lvl w:ilvl="8" w:tplc="47A6048E">
      <w:start w:val="1"/>
      <w:numFmt w:val="bullet"/>
      <w:lvlText w:val=""/>
      <w:lvlJc w:val="left"/>
      <w:pPr>
        <w:ind w:left="6480" w:hanging="360"/>
      </w:pPr>
      <w:rPr>
        <w:rFonts w:ascii="Wingdings" w:hAnsi="Wingdings"/>
      </w:rPr>
    </w:lvl>
  </w:abstractNum>
  <w:abstractNum w:abstractNumId="12" w15:restartNumberingAfterBreak="0">
    <w:nsid w:val="59F12896"/>
    <w:multiLevelType w:val="hybridMultilevel"/>
    <w:tmpl w:val="60589A60"/>
    <w:lvl w:ilvl="0" w:tplc="0364916E">
      <w:start w:val="1"/>
      <w:numFmt w:val="bullet"/>
      <w:lvlText w:val=""/>
      <w:lvlJc w:val="left"/>
      <w:pPr>
        <w:tabs>
          <w:tab w:val="num" w:pos="720"/>
        </w:tabs>
        <w:ind w:left="720" w:hanging="360"/>
      </w:pPr>
      <w:rPr>
        <w:rFonts w:ascii="Symbol" w:hAnsi="Symbol"/>
      </w:rPr>
    </w:lvl>
    <w:lvl w:ilvl="1" w:tplc="B3A07F2A">
      <w:start w:val="1"/>
      <w:numFmt w:val="bullet"/>
      <w:lvlText w:val="o"/>
      <w:lvlJc w:val="left"/>
      <w:pPr>
        <w:tabs>
          <w:tab w:val="num" w:pos="1440"/>
        </w:tabs>
        <w:ind w:left="1440" w:hanging="360"/>
      </w:pPr>
      <w:rPr>
        <w:rFonts w:ascii="Courier New" w:hAnsi="Courier New"/>
      </w:rPr>
    </w:lvl>
    <w:lvl w:ilvl="2" w:tplc="CD7C985C">
      <w:start w:val="1"/>
      <w:numFmt w:val="bullet"/>
      <w:lvlText w:val=""/>
      <w:lvlJc w:val="left"/>
      <w:pPr>
        <w:tabs>
          <w:tab w:val="num" w:pos="2160"/>
        </w:tabs>
        <w:ind w:left="2160" w:hanging="360"/>
      </w:pPr>
      <w:rPr>
        <w:rFonts w:ascii="Wingdings" w:hAnsi="Wingdings"/>
      </w:rPr>
    </w:lvl>
    <w:lvl w:ilvl="3" w:tplc="B0A8C6EA">
      <w:start w:val="1"/>
      <w:numFmt w:val="bullet"/>
      <w:lvlText w:val=""/>
      <w:lvlJc w:val="left"/>
      <w:pPr>
        <w:tabs>
          <w:tab w:val="num" w:pos="2880"/>
        </w:tabs>
        <w:ind w:left="2880" w:hanging="360"/>
      </w:pPr>
      <w:rPr>
        <w:rFonts w:ascii="Symbol" w:hAnsi="Symbol"/>
      </w:rPr>
    </w:lvl>
    <w:lvl w:ilvl="4" w:tplc="B7968F7A">
      <w:start w:val="1"/>
      <w:numFmt w:val="bullet"/>
      <w:lvlText w:val="o"/>
      <w:lvlJc w:val="left"/>
      <w:pPr>
        <w:tabs>
          <w:tab w:val="num" w:pos="3600"/>
        </w:tabs>
        <w:ind w:left="3600" w:hanging="360"/>
      </w:pPr>
      <w:rPr>
        <w:rFonts w:ascii="Courier New" w:hAnsi="Courier New"/>
      </w:rPr>
    </w:lvl>
    <w:lvl w:ilvl="5" w:tplc="E5E0801C">
      <w:start w:val="1"/>
      <w:numFmt w:val="bullet"/>
      <w:lvlText w:val=""/>
      <w:lvlJc w:val="left"/>
      <w:pPr>
        <w:tabs>
          <w:tab w:val="num" w:pos="4320"/>
        </w:tabs>
        <w:ind w:left="4320" w:hanging="360"/>
      </w:pPr>
      <w:rPr>
        <w:rFonts w:ascii="Wingdings" w:hAnsi="Wingdings"/>
      </w:rPr>
    </w:lvl>
    <w:lvl w:ilvl="6" w:tplc="18421768">
      <w:start w:val="1"/>
      <w:numFmt w:val="bullet"/>
      <w:lvlText w:val=""/>
      <w:lvlJc w:val="left"/>
      <w:pPr>
        <w:tabs>
          <w:tab w:val="num" w:pos="5040"/>
        </w:tabs>
        <w:ind w:left="5040" w:hanging="360"/>
      </w:pPr>
      <w:rPr>
        <w:rFonts w:ascii="Symbol" w:hAnsi="Symbol"/>
      </w:rPr>
    </w:lvl>
    <w:lvl w:ilvl="7" w:tplc="4C7A39DA">
      <w:start w:val="1"/>
      <w:numFmt w:val="bullet"/>
      <w:lvlText w:val="o"/>
      <w:lvlJc w:val="left"/>
      <w:pPr>
        <w:tabs>
          <w:tab w:val="num" w:pos="5760"/>
        </w:tabs>
        <w:ind w:left="5760" w:hanging="360"/>
      </w:pPr>
      <w:rPr>
        <w:rFonts w:ascii="Courier New" w:hAnsi="Courier New"/>
      </w:rPr>
    </w:lvl>
    <w:lvl w:ilvl="8" w:tplc="C9685024">
      <w:start w:val="1"/>
      <w:numFmt w:val="bullet"/>
      <w:lvlText w:val=""/>
      <w:lvlJc w:val="left"/>
      <w:pPr>
        <w:tabs>
          <w:tab w:val="num" w:pos="6480"/>
        </w:tabs>
        <w:ind w:left="6480" w:hanging="360"/>
      </w:pPr>
      <w:rPr>
        <w:rFonts w:ascii="Wingdings" w:hAnsi="Wingdings"/>
      </w:rPr>
    </w:lvl>
  </w:abstractNum>
  <w:abstractNum w:abstractNumId="13" w15:restartNumberingAfterBreak="0">
    <w:nsid w:val="5F2F59F6"/>
    <w:multiLevelType w:val="hybridMultilevel"/>
    <w:tmpl w:val="FA5C406A"/>
    <w:lvl w:ilvl="0" w:tplc="9B9EA200">
      <w:start w:val="1"/>
      <w:numFmt w:val="bullet"/>
      <w:lvlText w:val=""/>
      <w:lvlJc w:val="left"/>
      <w:pPr>
        <w:ind w:left="720" w:hanging="360"/>
      </w:pPr>
      <w:rPr>
        <w:rFonts w:ascii="Symbol" w:hAnsi="Symbol"/>
      </w:rPr>
    </w:lvl>
    <w:lvl w:ilvl="1" w:tplc="6F708692">
      <w:start w:val="1"/>
      <w:numFmt w:val="bullet"/>
      <w:lvlText w:val="o"/>
      <w:lvlJc w:val="left"/>
      <w:pPr>
        <w:ind w:left="1440" w:hanging="360"/>
      </w:pPr>
      <w:rPr>
        <w:rFonts w:ascii="Courier New" w:hAnsi="Courier New"/>
      </w:rPr>
    </w:lvl>
    <w:lvl w:ilvl="2" w:tplc="06B49250">
      <w:start w:val="1"/>
      <w:numFmt w:val="bullet"/>
      <w:lvlText w:val=""/>
      <w:lvlJc w:val="left"/>
      <w:pPr>
        <w:ind w:left="2160" w:hanging="360"/>
      </w:pPr>
      <w:rPr>
        <w:rFonts w:ascii="Wingdings" w:hAnsi="Wingdings"/>
      </w:rPr>
    </w:lvl>
    <w:lvl w:ilvl="3" w:tplc="A6686028">
      <w:start w:val="1"/>
      <w:numFmt w:val="bullet"/>
      <w:lvlText w:val=""/>
      <w:lvlJc w:val="left"/>
      <w:pPr>
        <w:ind w:left="2880" w:hanging="360"/>
      </w:pPr>
      <w:rPr>
        <w:rFonts w:ascii="Symbol" w:hAnsi="Symbol"/>
      </w:rPr>
    </w:lvl>
    <w:lvl w:ilvl="4" w:tplc="33407880">
      <w:start w:val="1"/>
      <w:numFmt w:val="bullet"/>
      <w:lvlText w:val="o"/>
      <w:lvlJc w:val="left"/>
      <w:pPr>
        <w:ind w:left="3600" w:hanging="360"/>
      </w:pPr>
      <w:rPr>
        <w:rFonts w:ascii="Courier New" w:hAnsi="Courier New"/>
      </w:rPr>
    </w:lvl>
    <w:lvl w:ilvl="5" w:tplc="2C7878EE">
      <w:start w:val="1"/>
      <w:numFmt w:val="bullet"/>
      <w:lvlText w:val=""/>
      <w:lvlJc w:val="left"/>
      <w:pPr>
        <w:ind w:left="4320" w:hanging="360"/>
      </w:pPr>
      <w:rPr>
        <w:rFonts w:ascii="Wingdings" w:hAnsi="Wingdings"/>
      </w:rPr>
    </w:lvl>
    <w:lvl w:ilvl="6" w:tplc="9EB285C2">
      <w:start w:val="1"/>
      <w:numFmt w:val="bullet"/>
      <w:lvlText w:val=""/>
      <w:lvlJc w:val="left"/>
      <w:pPr>
        <w:ind w:left="5040" w:hanging="360"/>
      </w:pPr>
      <w:rPr>
        <w:rFonts w:ascii="Symbol" w:hAnsi="Symbol"/>
      </w:rPr>
    </w:lvl>
    <w:lvl w:ilvl="7" w:tplc="F2601456">
      <w:start w:val="1"/>
      <w:numFmt w:val="bullet"/>
      <w:lvlText w:val="o"/>
      <w:lvlJc w:val="left"/>
      <w:pPr>
        <w:ind w:left="5760" w:hanging="360"/>
      </w:pPr>
      <w:rPr>
        <w:rFonts w:ascii="Courier New" w:hAnsi="Courier New"/>
      </w:rPr>
    </w:lvl>
    <w:lvl w:ilvl="8" w:tplc="A4B2C48A">
      <w:start w:val="1"/>
      <w:numFmt w:val="bullet"/>
      <w:lvlText w:val=""/>
      <w:lvlJc w:val="left"/>
      <w:pPr>
        <w:ind w:left="6480" w:hanging="360"/>
      </w:pPr>
      <w:rPr>
        <w:rFonts w:ascii="Wingdings" w:hAnsi="Wingdings"/>
      </w:rPr>
    </w:lvl>
  </w:abstractNum>
  <w:abstractNum w:abstractNumId="14" w15:restartNumberingAfterBreak="0">
    <w:nsid w:val="601010A7"/>
    <w:multiLevelType w:val="multilevel"/>
    <w:tmpl w:val="AEB0186A"/>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98027E9"/>
    <w:multiLevelType w:val="hybridMultilevel"/>
    <w:tmpl w:val="9DE285AC"/>
    <w:lvl w:ilvl="0" w:tplc="7DFEF39C">
      <w:start w:val="1"/>
      <w:numFmt w:val="bullet"/>
      <w:lvlText w:val=""/>
      <w:lvlJc w:val="left"/>
      <w:pPr>
        <w:ind w:left="720" w:hanging="360"/>
      </w:pPr>
      <w:rPr>
        <w:rFonts w:ascii="Symbol" w:hAnsi="Symbol"/>
      </w:rPr>
    </w:lvl>
    <w:lvl w:ilvl="1" w:tplc="425643DE">
      <w:start w:val="1"/>
      <w:numFmt w:val="bullet"/>
      <w:lvlText w:val="o"/>
      <w:lvlJc w:val="left"/>
      <w:pPr>
        <w:ind w:left="1440" w:hanging="360"/>
      </w:pPr>
      <w:rPr>
        <w:rFonts w:ascii="Courier New" w:hAnsi="Courier New"/>
      </w:rPr>
    </w:lvl>
    <w:lvl w:ilvl="2" w:tplc="0C0A565E">
      <w:start w:val="1"/>
      <w:numFmt w:val="bullet"/>
      <w:lvlText w:val=""/>
      <w:lvlJc w:val="left"/>
      <w:pPr>
        <w:ind w:left="2160" w:hanging="360"/>
      </w:pPr>
      <w:rPr>
        <w:rFonts w:ascii="Wingdings" w:hAnsi="Wingdings"/>
      </w:rPr>
    </w:lvl>
    <w:lvl w:ilvl="3" w:tplc="C71276D2">
      <w:start w:val="1"/>
      <w:numFmt w:val="bullet"/>
      <w:lvlText w:val=""/>
      <w:lvlJc w:val="left"/>
      <w:pPr>
        <w:ind w:left="2880" w:hanging="360"/>
      </w:pPr>
      <w:rPr>
        <w:rFonts w:ascii="Symbol" w:hAnsi="Symbol"/>
      </w:rPr>
    </w:lvl>
    <w:lvl w:ilvl="4" w:tplc="F42E40CA">
      <w:start w:val="1"/>
      <w:numFmt w:val="bullet"/>
      <w:lvlText w:val="o"/>
      <w:lvlJc w:val="left"/>
      <w:pPr>
        <w:ind w:left="3600" w:hanging="360"/>
      </w:pPr>
      <w:rPr>
        <w:rFonts w:ascii="Courier New" w:hAnsi="Courier New"/>
      </w:rPr>
    </w:lvl>
    <w:lvl w:ilvl="5" w:tplc="F26C9B86">
      <w:start w:val="1"/>
      <w:numFmt w:val="bullet"/>
      <w:lvlText w:val=""/>
      <w:lvlJc w:val="left"/>
      <w:pPr>
        <w:ind w:left="4320" w:hanging="360"/>
      </w:pPr>
      <w:rPr>
        <w:rFonts w:ascii="Wingdings" w:hAnsi="Wingdings"/>
      </w:rPr>
    </w:lvl>
    <w:lvl w:ilvl="6" w:tplc="F5D23688">
      <w:start w:val="1"/>
      <w:numFmt w:val="bullet"/>
      <w:lvlText w:val=""/>
      <w:lvlJc w:val="left"/>
      <w:pPr>
        <w:ind w:left="5040" w:hanging="360"/>
      </w:pPr>
      <w:rPr>
        <w:rFonts w:ascii="Symbol" w:hAnsi="Symbol"/>
      </w:rPr>
    </w:lvl>
    <w:lvl w:ilvl="7" w:tplc="65389058">
      <w:start w:val="1"/>
      <w:numFmt w:val="bullet"/>
      <w:lvlText w:val="o"/>
      <w:lvlJc w:val="left"/>
      <w:pPr>
        <w:ind w:left="5760" w:hanging="360"/>
      </w:pPr>
      <w:rPr>
        <w:rFonts w:ascii="Courier New" w:hAnsi="Courier New"/>
      </w:rPr>
    </w:lvl>
    <w:lvl w:ilvl="8" w:tplc="FBD6F2C8">
      <w:start w:val="1"/>
      <w:numFmt w:val="bullet"/>
      <w:lvlText w:val=""/>
      <w:lvlJc w:val="left"/>
      <w:pPr>
        <w:ind w:left="6480" w:hanging="360"/>
      </w:pPr>
      <w:rPr>
        <w:rFonts w:ascii="Wingdings" w:hAnsi="Wingdings"/>
      </w:rPr>
    </w:lvl>
  </w:abstractNum>
  <w:abstractNum w:abstractNumId="16" w15:restartNumberingAfterBreak="0">
    <w:nsid w:val="7C354CE9"/>
    <w:multiLevelType w:val="hybridMultilevel"/>
    <w:tmpl w:val="9BCA2BFC"/>
    <w:lvl w:ilvl="0" w:tplc="AE52F576">
      <w:start w:val="1"/>
      <w:numFmt w:val="bullet"/>
      <w:lvlText w:val=""/>
      <w:lvlJc w:val="left"/>
      <w:pPr>
        <w:ind w:left="720" w:hanging="360"/>
      </w:pPr>
      <w:rPr>
        <w:rFonts w:ascii="Symbol" w:hAnsi="Symbol"/>
      </w:rPr>
    </w:lvl>
    <w:lvl w:ilvl="1" w:tplc="5AB64FCC">
      <w:start w:val="1"/>
      <w:numFmt w:val="bullet"/>
      <w:lvlText w:val="o"/>
      <w:lvlJc w:val="left"/>
      <w:pPr>
        <w:ind w:left="1440" w:hanging="360"/>
      </w:pPr>
      <w:rPr>
        <w:rFonts w:ascii="Courier New" w:hAnsi="Courier New"/>
      </w:rPr>
    </w:lvl>
    <w:lvl w:ilvl="2" w:tplc="DFAEC14A">
      <w:start w:val="1"/>
      <w:numFmt w:val="bullet"/>
      <w:lvlText w:val=""/>
      <w:lvlJc w:val="left"/>
      <w:pPr>
        <w:ind w:left="2160" w:hanging="360"/>
      </w:pPr>
      <w:rPr>
        <w:rFonts w:ascii="Wingdings" w:hAnsi="Wingdings"/>
      </w:rPr>
    </w:lvl>
    <w:lvl w:ilvl="3" w:tplc="A7DC30BC">
      <w:start w:val="1"/>
      <w:numFmt w:val="bullet"/>
      <w:lvlText w:val=""/>
      <w:lvlJc w:val="left"/>
      <w:pPr>
        <w:ind w:left="2880" w:hanging="360"/>
      </w:pPr>
      <w:rPr>
        <w:rFonts w:ascii="Symbol" w:hAnsi="Symbol"/>
      </w:rPr>
    </w:lvl>
    <w:lvl w:ilvl="4" w:tplc="F9469128">
      <w:start w:val="1"/>
      <w:numFmt w:val="bullet"/>
      <w:lvlText w:val="o"/>
      <w:lvlJc w:val="left"/>
      <w:pPr>
        <w:ind w:left="3600" w:hanging="360"/>
      </w:pPr>
      <w:rPr>
        <w:rFonts w:ascii="Courier New" w:hAnsi="Courier New"/>
      </w:rPr>
    </w:lvl>
    <w:lvl w:ilvl="5" w:tplc="3E304400">
      <w:start w:val="1"/>
      <w:numFmt w:val="bullet"/>
      <w:lvlText w:val=""/>
      <w:lvlJc w:val="left"/>
      <w:pPr>
        <w:ind w:left="4320" w:hanging="360"/>
      </w:pPr>
      <w:rPr>
        <w:rFonts w:ascii="Wingdings" w:hAnsi="Wingdings"/>
      </w:rPr>
    </w:lvl>
    <w:lvl w:ilvl="6" w:tplc="2794A32C">
      <w:start w:val="1"/>
      <w:numFmt w:val="bullet"/>
      <w:lvlText w:val=""/>
      <w:lvlJc w:val="left"/>
      <w:pPr>
        <w:ind w:left="5040" w:hanging="360"/>
      </w:pPr>
      <w:rPr>
        <w:rFonts w:ascii="Symbol" w:hAnsi="Symbol"/>
      </w:rPr>
    </w:lvl>
    <w:lvl w:ilvl="7" w:tplc="558C76EA">
      <w:start w:val="1"/>
      <w:numFmt w:val="bullet"/>
      <w:lvlText w:val="o"/>
      <w:lvlJc w:val="left"/>
      <w:pPr>
        <w:ind w:left="5760" w:hanging="360"/>
      </w:pPr>
      <w:rPr>
        <w:rFonts w:ascii="Courier New" w:hAnsi="Courier New"/>
      </w:rPr>
    </w:lvl>
    <w:lvl w:ilvl="8" w:tplc="63B6C150">
      <w:start w:val="1"/>
      <w:numFmt w:val="bullet"/>
      <w:lvlText w:val=""/>
      <w:lvlJc w:val="left"/>
      <w:pPr>
        <w:ind w:left="6480" w:hanging="360"/>
      </w:pPr>
      <w:rPr>
        <w:rFonts w:ascii="Wingdings" w:hAnsi="Wingdings"/>
      </w:rPr>
    </w:lvl>
  </w:abstractNum>
  <w:abstractNum w:abstractNumId="17" w15:restartNumberingAfterBreak="0">
    <w:nsid w:val="7C4B211F"/>
    <w:multiLevelType w:val="hybridMultilevel"/>
    <w:tmpl w:val="91B8B8BA"/>
    <w:lvl w:ilvl="0" w:tplc="2C74CF1E">
      <w:start w:val="1"/>
      <w:numFmt w:val="bullet"/>
      <w:lvlText w:val=""/>
      <w:lvlJc w:val="left"/>
      <w:pPr>
        <w:ind w:left="720" w:hanging="360"/>
      </w:pPr>
      <w:rPr>
        <w:rFonts w:ascii="Symbol" w:hAnsi="Symbol"/>
      </w:rPr>
    </w:lvl>
    <w:lvl w:ilvl="1" w:tplc="69A672B0">
      <w:start w:val="1"/>
      <w:numFmt w:val="bullet"/>
      <w:lvlText w:val="o"/>
      <w:lvlJc w:val="left"/>
      <w:pPr>
        <w:ind w:left="1440" w:hanging="360"/>
      </w:pPr>
      <w:rPr>
        <w:rFonts w:ascii="Courier New" w:hAnsi="Courier New"/>
      </w:rPr>
    </w:lvl>
    <w:lvl w:ilvl="2" w:tplc="37CE6398">
      <w:start w:val="1"/>
      <w:numFmt w:val="bullet"/>
      <w:lvlText w:val=""/>
      <w:lvlJc w:val="left"/>
      <w:pPr>
        <w:ind w:left="2160" w:hanging="360"/>
      </w:pPr>
      <w:rPr>
        <w:rFonts w:ascii="Wingdings" w:hAnsi="Wingdings"/>
      </w:rPr>
    </w:lvl>
    <w:lvl w:ilvl="3" w:tplc="208A9A1E">
      <w:start w:val="1"/>
      <w:numFmt w:val="bullet"/>
      <w:lvlText w:val=""/>
      <w:lvlJc w:val="left"/>
      <w:pPr>
        <w:ind w:left="2880" w:hanging="360"/>
      </w:pPr>
      <w:rPr>
        <w:rFonts w:ascii="Symbol" w:hAnsi="Symbol"/>
      </w:rPr>
    </w:lvl>
    <w:lvl w:ilvl="4" w:tplc="DF8A4386">
      <w:start w:val="1"/>
      <w:numFmt w:val="bullet"/>
      <w:lvlText w:val="o"/>
      <w:lvlJc w:val="left"/>
      <w:pPr>
        <w:ind w:left="3600" w:hanging="360"/>
      </w:pPr>
      <w:rPr>
        <w:rFonts w:ascii="Courier New" w:hAnsi="Courier New"/>
      </w:rPr>
    </w:lvl>
    <w:lvl w:ilvl="5" w:tplc="EF26462A">
      <w:start w:val="1"/>
      <w:numFmt w:val="bullet"/>
      <w:lvlText w:val=""/>
      <w:lvlJc w:val="left"/>
      <w:pPr>
        <w:ind w:left="4320" w:hanging="360"/>
      </w:pPr>
      <w:rPr>
        <w:rFonts w:ascii="Wingdings" w:hAnsi="Wingdings"/>
      </w:rPr>
    </w:lvl>
    <w:lvl w:ilvl="6" w:tplc="3820921C">
      <w:start w:val="1"/>
      <w:numFmt w:val="bullet"/>
      <w:lvlText w:val=""/>
      <w:lvlJc w:val="left"/>
      <w:pPr>
        <w:ind w:left="5040" w:hanging="360"/>
      </w:pPr>
      <w:rPr>
        <w:rFonts w:ascii="Symbol" w:hAnsi="Symbol"/>
      </w:rPr>
    </w:lvl>
    <w:lvl w:ilvl="7" w:tplc="B928E710">
      <w:start w:val="1"/>
      <w:numFmt w:val="bullet"/>
      <w:lvlText w:val="o"/>
      <w:lvlJc w:val="left"/>
      <w:pPr>
        <w:ind w:left="5760" w:hanging="360"/>
      </w:pPr>
      <w:rPr>
        <w:rFonts w:ascii="Courier New" w:hAnsi="Courier New"/>
      </w:rPr>
    </w:lvl>
    <w:lvl w:ilvl="8" w:tplc="DA326D40">
      <w:start w:val="1"/>
      <w:numFmt w:val="bullet"/>
      <w:lvlText w:val=""/>
      <w:lvlJc w:val="left"/>
      <w:pPr>
        <w:ind w:left="6480" w:hanging="360"/>
      </w:pPr>
      <w:rPr>
        <w:rFonts w:ascii="Wingdings" w:hAnsi="Wingdings"/>
      </w:rPr>
    </w:lvl>
  </w:abstractNum>
  <w:abstractNum w:abstractNumId="18" w15:restartNumberingAfterBreak="0">
    <w:nsid w:val="7D97532B"/>
    <w:multiLevelType w:val="multilevel"/>
    <w:tmpl w:val="F966401A"/>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num w:numId="1">
    <w:abstractNumId w:val="1"/>
  </w:num>
  <w:num w:numId="2">
    <w:abstractNumId w:val="18"/>
  </w:num>
  <w:num w:numId="3">
    <w:abstractNumId w:val="12"/>
  </w:num>
  <w:num w:numId="4">
    <w:abstractNumId w:val="4"/>
  </w:num>
  <w:num w:numId="5">
    <w:abstractNumId w:val="8"/>
  </w:num>
  <w:num w:numId="6">
    <w:abstractNumId w:val="6"/>
  </w:num>
  <w:num w:numId="7">
    <w:abstractNumId w:val="7"/>
  </w:num>
  <w:num w:numId="8">
    <w:abstractNumId w:val="14"/>
  </w:num>
  <w:num w:numId="9">
    <w:abstractNumId w:val="0"/>
  </w:num>
  <w:num w:numId="10">
    <w:abstractNumId w:val="3"/>
  </w:num>
  <w:num w:numId="11">
    <w:abstractNumId w:val="11"/>
  </w:num>
  <w:num w:numId="12">
    <w:abstractNumId w:val="13"/>
  </w:num>
  <w:num w:numId="13">
    <w:abstractNumId w:val="17"/>
  </w:num>
  <w:num w:numId="14">
    <w:abstractNumId w:val="2"/>
  </w:num>
  <w:num w:numId="15">
    <w:abstractNumId w:val="9"/>
  </w:num>
  <w:num w:numId="16">
    <w:abstractNumId w:val="15"/>
  </w:num>
  <w:num w:numId="17">
    <w:abstractNumId w:val="1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A5"/>
    <w:rsid w:val="000F5B7F"/>
    <w:rsid w:val="00234685"/>
    <w:rsid w:val="0042053F"/>
    <w:rsid w:val="004C571F"/>
    <w:rsid w:val="005513D3"/>
    <w:rsid w:val="005A343B"/>
    <w:rsid w:val="00617A8B"/>
    <w:rsid w:val="00A342A5"/>
    <w:rsid w:val="00E65F0A"/>
    <w:rsid w:val="00F2186E"/>
    <w:rsid w:val="00F5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EE4D"/>
  <w15:docId w15:val="{F6C899CB-C954-461E-8286-59B86FF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paragraph" w:styleId="Heading1">
    <w:name w:val="heading 1"/>
    <w:basedOn w:val="Normal"/>
    <w:next w:val="Normal"/>
    <w:link w:val="Heading1Char"/>
    <w:pPr>
      <w:keepNext/>
      <w:spacing w:before="240" w:after="60"/>
      <w:outlineLvl w:val="0"/>
    </w:pPr>
    <w:rPr>
      <w:rFonts w:ascii="Calibri Light" w:eastAsia="Times New Roman" w:hAnsi="Calibri Light"/>
      <w:b/>
      <w:bCs/>
      <w:sz w:val="32"/>
      <w:szCs w:val="32"/>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link w:val="Heading3Char"/>
    <w:pPr>
      <w:spacing w:before="100" w:beforeAutospacing="1" w:after="60"/>
      <w:outlineLvl w:val="2"/>
    </w:pPr>
    <w:rPr>
      <w:rFonts w:ascii="Verdana" w:hAnsi="Verdana"/>
      <w:b/>
      <w:bCs/>
      <w:color w:val="000000"/>
      <w:sz w:val="26"/>
      <w:szCs w:val="26"/>
      <w:lang w:eastAsia="en-GB"/>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PlainText">
    <w:name w:val="Plain Text"/>
    <w:basedOn w:val="Normal"/>
    <w:link w:val="PlainTextChar"/>
    <w:rPr>
      <w:rFonts w:ascii="Courier New" w:hAnsi="Courier New"/>
      <w:sz w:val="20"/>
      <w:szCs w:val="20"/>
    </w:rPr>
  </w:style>
  <w:style w:type="paragraph" w:styleId="BodyText">
    <w:name w:val="Body Text"/>
    <w:basedOn w:val="Normal"/>
    <w:pPr>
      <w:pBdr>
        <w:top w:val="single" w:sz="4" w:space="1" w:color="000000"/>
        <w:left w:val="single" w:sz="4" w:space="4" w:color="000000"/>
        <w:bottom w:val="single" w:sz="4" w:space="1" w:color="000000"/>
        <w:right w:val="single" w:sz="4" w:space="4" w:color="000000"/>
      </w:pBdr>
    </w:pPr>
    <w:rPr>
      <w:rFonts w:ascii="Verdana" w:hAnsi="Verdana"/>
      <w:sz w:val="22"/>
    </w:rPr>
  </w:style>
  <w:style w:type="character" w:styleId="Hyperlink">
    <w:name w:val="Hyperlink"/>
    <w:rPr>
      <w:color w:val="0000FF"/>
      <w:u w:val="single"/>
    </w:rPr>
  </w:style>
  <w:style w:type="character" w:customStyle="1" w:styleId="bulletspace1">
    <w:name w:val="bulletspace1"/>
    <w:rPr>
      <w:rFonts w:ascii="Verdana" w:hAnsi="Verdana"/>
      <w:sz w:val="24"/>
      <w:szCs w:val="24"/>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lang w:eastAsia="en-US"/>
    </w:rPr>
  </w:style>
  <w:style w:type="character" w:customStyle="1" w:styleId="PlainTextChar">
    <w:name w:val="Plain Text Char"/>
    <w:link w:val="PlainText"/>
    <w:rPr>
      <w:rFonts w:ascii="Courier New" w:hAnsi="Courier New"/>
      <w:lang w:eastAsia="en-U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libri Light" w:eastAsia="Times New Roman" w:hAnsi="Calibri Light"/>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6</cp:revision>
  <dcterms:created xsi:type="dcterms:W3CDTF">2022-10-05T10:11:00Z</dcterms:created>
  <dcterms:modified xsi:type="dcterms:W3CDTF">2025-08-20T14:50:00Z</dcterms:modified>
</cp:coreProperties>
</file>